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E65" w:rsidRDefault="00EF5E65" w:rsidP="00EF5E65">
      <w:pPr>
        <w:pStyle w:val="Lista"/>
        <w:ind w:left="0" w:firstLine="0"/>
        <w:rPr>
          <w:b/>
          <w:sz w:val="28"/>
          <w:szCs w:val="28"/>
        </w:rPr>
      </w:pPr>
      <w:r>
        <w:rPr>
          <w:b/>
          <w:sz w:val="28"/>
          <w:szCs w:val="28"/>
        </w:rPr>
        <w:t>Tantárgyi programok (a tantárgyi modulok sorrendjében)</w:t>
      </w:r>
    </w:p>
    <w:p w:rsidR="00EF5E65" w:rsidRDefault="00EF5E65" w:rsidP="00EF5E65">
      <w:pPr>
        <w:pStyle w:val="Lista"/>
        <w:rPr>
          <w:b/>
          <w:szCs w:val="20"/>
        </w:rPr>
      </w:pPr>
    </w:p>
    <w:p w:rsidR="00EF5E65" w:rsidRDefault="00EF5E65" w:rsidP="00EF5E65">
      <w:r>
        <w:rPr>
          <w:b/>
        </w:rPr>
        <w:t>Szerves kémia</w:t>
      </w:r>
      <w:r>
        <w:t xml:space="preserve"> </w:t>
      </w:r>
      <w:r>
        <w:rPr>
          <w:b/>
        </w:rPr>
        <w:t>(</w:t>
      </w:r>
      <w:proofErr w:type="spellStart"/>
      <w:r>
        <w:rPr>
          <w:b/>
        </w:rPr>
        <w:t>Szomolányi</w:t>
      </w:r>
      <w:proofErr w:type="spellEnd"/>
      <w:r>
        <w:rPr>
          <w:b/>
        </w:rPr>
        <w:t xml:space="preserve"> Andrea)</w:t>
      </w:r>
      <w:r>
        <w:t xml:space="preserve"> </w:t>
      </w:r>
    </w:p>
    <w:p w:rsidR="00EF5E65" w:rsidRDefault="00EF5E65" w:rsidP="00EF5E65">
      <w:r>
        <w:t xml:space="preserve">Szerves vegyületek szerkezete, csoportosításuk. Telített és telítetlen szénhidrogének, </w:t>
      </w:r>
      <w:proofErr w:type="spellStart"/>
      <w:r>
        <w:t>Oxovegyületek</w:t>
      </w:r>
      <w:proofErr w:type="spellEnd"/>
      <w:r>
        <w:t xml:space="preserve">: aldehidek, ketonok, éterek, karbonsavak és származékaik. Szénhidrátok. Szerves nitrogénvegyületek: </w:t>
      </w:r>
      <w:proofErr w:type="spellStart"/>
      <w:r>
        <w:t>aminok</w:t>
      </w:r>
      <w:proofErr w:type="spellEnd"/>
      <w:r>
        <w:t xml:space="preserve">, </w:t>
      </w:r>
      <w:proofErr w:type="spellStart"/>
      <w:r>
        <w:t>aminósavak</w:t>
      </w:r>
      <w:proofErr w:type="spellEnd"/>
      <w:r>
        <w:t xml:space="preserve">, </w:t>
      </w:r>
      <w:proofErr w:type="spellStart"/>
      <w:r>
        <w:t>amidok</w:t>
      </w:r>
      <w:proofErr w:type="spellEnd"/>
      <w:r>
        <w:t xml:space="preserve">, </w:t>
      </w:r>
      <w:proofErr w:type="spellStart"/>
      <w:r>
        <w:t>peptidek</w:t>
      </w:r>
      <w:proofErr w:type="spellEnd"/>
      <w:r>
        <w:t xml:space="preserve">, fehérjék. Kén-, ill. foszfortartalmú szerves vegyületek, nukleinsavak. Heterociklusos vegyületek. Alkaloidok.   </w:t>
      </w:r>
    </w:p>
    <w:p w:rsidR="00EF5E65" w:rsidRDefault="00EF5E65" w:rsidP="00EF5E65"/>
    <w:p w:rsidR="00EF5E65" w:rsidRDefault="00EF5E65" w:rsidP="00EF5E65">
      <w:pPr>
        <w:rPr>
          <w:i/>
        </w:rPr>
      </w:pPr>
      <w:r>
        <w:rPr>
          <w:i/>
        </w:rPr>
        <w:t>Ajánlott irodalom:</w:t>
      </w:r>
    </w:p>
    <w:p w:rsidR="00EF5E65" w:rsidRDefault="00EF5E65" w:rsidP="00EF5E65">
      <w:r>
        <w:t xml:space="preserve">Nádor Károly: Szerves kémia. </w:t>
      </w:r>
      <w:proofErr w:type="spellStart"/>
      <w:r>
        <w:t>Mg</w:t>
      </w:r>
      <w:proofErr w:type="gramStart"/>
      <w:r>
        <w:t>.Kiadó</w:t>
      </w:r>
      <w:proofErr w:type="spellEnd"/>
      <w:proofErr w:type="gramEnd"/>
      <w:r>
        <w:t>, Bp. 1982</w:t>
      </w:r>
    </w:p>
    <w:p w:rsidR="00EF5E65" w:rsidRDefault="00EF5E65" w:rsidP="00EF5E65">
      <w:proofErr w:type="spellStart"/>
      <w:r>
        <w:t>Farády</w:t>
      </w:r>
      <w:proofErr w:type="spellEnd"/>
      <w:r>
        <w:t xml:space="preserve"> László: Szerves kémia agrárvegyészeknek. I-III. Veszprém, 1983. (Kari jegyzet)</w:t>
      </w:r>
    </w:p>
    <w:p w:rsidR="00EF5E65" w:rsidRDefault="00EF5E65" w:rsidP="00EF5E65">
      <w:proofErr w:type="gramStart"/>
      <w:r>
        <w:t>Kovács  Kálmán</w:t>
      </w:r>
      <w:proofErr w:type="gramEnd"/>
      <w:r>
        <w:t>,  Halmos  Miklós: A szerves kémia alapjai Tankönyvkiadó , Bp.1985.</w:t>
      </w:r>
    </w:p>
    <w:p w:rsidR="00EF5E65" w:rsidRDefault="00EF5E65" w:rsidP="00EF5E65"/>
    <w:p w:rsidR="00EF5E65" w:rsidRDefault="00EF5E65" w:rsidP="00EF5E65">
      <w:pPr>
        <w:rPr>
          <w:b/>
          <w:bCs/>
        </w:rPr>
      </w:pPr>
      <w:proofErr w:type="spellStart"/>
      <w:r>
        <w:rPr>
          <w:b/>
          <w:bCs/>
        </w:rPr>
        <w:t>Organic</w:t>
      </w:r>
      <w:proofErr w:type="spellEnd"/>
      <w:r>
        <w:rPr>
          <w:b/>
          <w:bCs/>
        </w:rPr>
        <w:t xml:space="preserve"> </w:t>
      </w:r>
      <w:proofErr w:type="spellStart"/>
      <w:r>
        <w:rPr>
          <w:b/>
          <w:bCs/>
        </w:rPr>
        <w:t>chemistry</w:t>
      </w:r>
      <w:proofErr w:type="spellEnd"/>
    </w:p>
    <w:p w:rsidR="00EF5E65" w:rsidRDefault="00EF5E65" w:rsidP="00EF5E65">
      <w:proofErr w:type="spellStart"/>
      <w:r>
        <w:t>Physical</w:t>
      </w:r>
      <w:proofErr w:type="spellEnd"/>
      <w:r>
        <w:t xml:space="preserve"> and </w:t>
      </w:r>
      <w:proofErr w:type="spellStart"/>
      <w:r>
        <w:t>chemical</w:t>
      </w:r>
      <w:proofErr w:type="spellEnd"/>
      <w:r>
        <w:t xml:space="preserve"> </w:t>
      </w:r>
      <w:proofErr w:type="spellStart"/>
      <w:r>
        <w:t>properties</w:t>
      </w:r>
      <w:proofErr w:type="spellEnd"/>
      <w:r>
        <w:t xml:space="preserve"> of </w:t>
      </w:r>
      <w:proofErr w:type="spellStart"/>
      <w:r>
        <w:t>alkanes</w:t>
      </w:r>
      <w:proofErr w:type="spellEnd"/>
      <w:r>
        <w:t xml:space="preserve">, </w:t>
      </w:r>
      <w:proofErr w:type="spellStart"/>
      <w:r>
        <w:t>alkenes</w:t>
      </w:r>
      <w:proofErr w:type="spellEnd"/>
      <w:r>
        <w:t xml:space="preserve">, </w:t>
      </w:r>
      <w:proofErr w:type="spellStart"/>
      <w:r>
        <w:t>alkynes</w:t>
      </w:r>
      <w:proofErr w:type="spellEnd"/>
      <w:r>
        <w:t xml:space="preserve">, </w:t>
      </w:r>
      <w:proofErr w:type="spellStart"/>
      <w:r>
        <w:t>cycloalkanes</w:t>
      </w:r>
      <w:proofErr w:type="spellEnd"/>
      <w:r>
        <w:t xml:space="preserve"> and </w:t>
      </w:r>
      <w:proofErr w:type="spellStart"/>
      <w:r>
        <w:t>aromatic</w:t>
      </w:r>
      <w:proofErr w:type="spellEnd"/>
      <w:r>
        <w:t xml:space="preserve"> </w:t>
      </w:r>
      <w:proofErr w:type="spellStart"/>
      <w:r>
        <w:t>hydrocarbons</w:t>
      </w:r>
      <w:proofErr w:type="spellEnd"/>
      <w:r>
        <w:t xml:space="preserve">. </w:t>
      </w:r>
      <w:proofErr w:type="spellStart"/>
      <w:r>
        <w:t>Halogenized</w:t>
      </w:r>
      <w:proofErr w:type="spellEnd"/>
      <w:r>
        <w:t xml:space="preserve"> </w:t>
      </w:r>
      <w:proofErr w:type="spellStart"/>
      <w:r>
        <w:t>hydrocarbons</w:t>
      </w:r>
      <w:proofErr w:type="spellEnd"/>
      <w:r>
        <w:t xml:space="preserve">. </w:t>
      </w:r>
      <w:proofErr w:type="spellStart"/>
      <w:r>
        <w:t>Alcohols</w:t>
      </w:r>
      <w:proofErr w:type="spellEnd"/>
      <w:r>
        <w:t xml:space="preserve">, </w:t>
      </w:r>
      <w:proofErr w:type="spellStart"/>
      <w:r>
        <w:t>Ethers</w:t>
      </w:r>
      <w:proofErr w:type="spellEnd"/>
      <w:r>
        <w:t xml:space="preserve">, </w:t>
      </w:r>
      <w:proofErr w:type="spellStart"/>
      <w:r>
        <w:t>Aldehydes</w:t>
      </w:r>
      <w:proofErr w:type="spellEnd"/>
      <w:r>
        <w:t xml:space="preserve">, </w:t>
      </w:r>
      <w:proofErr w:type="spellStart"/>
      <w:r>
        <w:t>Ketones</w:t>
      </w:r>
      <w:proofErr w:type="spellEnd"/>
      <w:r>
        <w:t xml:space="preserve"> and </w:t>
      </w:r>
      <w:proofErr w:type="spellStart"/>
      <w:r>
        <w:t>Carboxylic</w:t>
      </w:r>
      <w:proofErr w:type="spellEnd"/>
      <w:r>
        <w:t xml:space="preserve"> </w:t>
      </w:r>
      <w:proofErr w:type="spellStart"/>
      <w:proofErr w:type="gramStart"/>
      <w:r>
        <w:t>acids</w:t>
      </w:r>
      <w:proofErr w:type="spellEnd"/>
      <w:r>
        <w:t xml:space="preserve"> .</w:t>
      </w:r>
      <w:proofErr w:type="gramEnd"/>
      <w:r>
        <w:t xml:space="preserve"> </w:t>
      </w:r>
      <w:proofErr w:type="spellStart"/>
      <w:r>
        <w:t>Stereochemistry</w:t>
      </w:r>
      <w:proofErr w:type="spellEnd"/>
      <w:r>
        <w:t xml:space="preserve">.  </w:t>
      </w:r>
      <w:proofErr w:type="spellStart"/>
      <w:r>
        <w:t>N-compounds</w:t>
      </w:r>
      <w:proofErr w:type="spellEnd"/>
      <w:r>
        <w:t xml:space="preserve">, </w:t>
      </w:r>
      <w:proofErr w:type="spellStart"/>
      <w:r>
        <w:t>heterocyclic</w:t>
      </w:r>
      <w:proofErr w:type="spellEnd"/>
      <w:r>
        <w:t xml:space="preserve"> </w:t>
      </w:r>
      <w:proofErr w:type="spellStart"/>
      <w:proofErr w:type="gramStart"/>
      <w:r>
        <w:t>compounds</w:t>
      </w:r>
      <w:proofErr w:type="spellEnd"/>
      <w:r>
        <w:t xml:space="preserve"> .</w:t>
      </w:r>
      <w:proofErr w:type="gramEnd"/>
      <w:r>
        <w:t xml:space="preserve"> </w:t>
      </w:r>
      <w:proofErr w:type="spellStart"/>
      <w:r>
        <w:t>Carbohydrates</w:t>
      </w:r>
      <w:proofErr w:type="spellEnd"/>
      <w:r>
        <w:t xml:space="preserve">, </w:t>
      </w:r>
      <w:proofErr w:type="spellStart"/>
      <w:r>
        <w:t>Amino</w:t>
      </w:r>
      <w:proofErr w:type="spellEnd"/>
      <w:r>
        <w:t xml:space="preserve"> </w:t>
      </w:r>
      <w:proofErr w:type="spellStart"/>
      <w:r>
        <w:t>acids</w:t>
      </w:r>
      <w:proofErr w:type="spellEnd"/>
      <w:r>
        <w:t xml:space="preserve">,  </w:t>
      </w:r>
      <w:proofErr w:type="spellStart"/>
      <w:r>
        <w:t>Proteins</w:t>
      </w:r>
      <w:proofErr w:type="spellEnd"/>
      <w:r>
        <w:t xml:space="preserve">,  </w:t>
      </w:r>
      <w:proofErr w:type="spellStart"/>
      <w:r>
        <w:t>Nucleic</w:t>
      </w:r>
      <w:proofErr w:type="spellEnd"/>
      <w:r>
        <w:t xml:space="preserve"> </w:t>
      </w:r>
      <w:proofErr w:type="spellStart"/>
      <w:r>
        <w:t>acids</w:t>
      </w:r>
      <w:proofErr w:type="spellEnd"/>
      <w:r>
        <w:t xml:space="preserve">,  </w:t>
      </w:r>
      <w:proofErr w:type="spellStart"/>
      <w:r>
        <w:t>Alkaloids</w:t>
      </w:r>
      <w:proofErr w:type="spellEnd"/>
      <w:r>
        <w:t>.</w:t>
      </w:r>
    </w:p>
    <w:p w:rsidR="00EF5E65" w:rsidRDefault="00EF5E65" w:rsidP="00EF5E65">
      <w:pPr>
        <w:rPr>
          <w:color w:val="FF0000"/>
        </w:rPr>
      </w:pPr>
    </w:p>
    <w:p w:rsidR="00EF5E65" w:rsidRDefault="00EF5E65" w:rsidP="00EF5E65">
      <w:pPr>
        <w:jc w:val="both"/>
      </w:pPr>
      <w:r>
        <w:rPr>
          <w:b/>
        </w:rPr>
        <w:t xml:space="preserve">Biokémia (Csitári Gábor)  </w:t>
      </w:r>
    </w:p>
    <w:p w:rsidR="00EF5E65" w:rsidRDefault="00EF5E65" w:rsidP="00EF5E65">
      <w:pPr>
        <w:pStyle w:val="Szvegtrzs"/>
        <w:spacing w:after="0"/>
        <w:jc w:val="both"/>
      </w:pPr>
      <w:r>
        <w:t xml:space="preserve">A tantárgy célja az anyagcsere-folyamatainak, és azok szabályozásának megismertetése. Struktúra és funkció kapcsolata. Fehérjék térszerkezetének és funkcióinak összefüggései. </w:t>
      </w:r>
      <w:proofErr w:type="spellStart"/>
      <w:r>
        <w:t>Lipidek</w:t>
      </w:r>
      <w:proofErr w:type="spellEnd"/>
      <w:r>
        <w:t xml:space="preserve"> és membránstruktúrák. A jelátviteli utak működése. A génkifejeződés szabályozása. Az anyagcsere utak, anyagcseretermékek megváltoztatásának lehetőségei.</w:t>
      </w:r>
    </w:p>
    <w:p w:rsidR="00EF5E65" w:rsidRDefault="00EF5E65" w:rsidP="00EF5E65">
      <w:pPr>
        <w:jc w:val="both"/>
      </w:pPr>
      <w:r>
        <w:rPr>
          <w:i/>
        </w:rPr>
        <w:t>Ajánlott irodalom</w:t>
      </w:r>
      <w:r>
        <w:t xml:space="preserve">: </w:t>
      </w:r>
    </w:p>
    <w:p w:rsidR="00EF5E65" w:rsidRDefault="00EF5E65" w:rsidP="00EF5E65">
      <w:pPr>
        <w:pStyle w:val="Szvegtrzs"/>
        <w:spacing w:after="0"/>
      </w:pPr>
      <w:r>
        <w:t>Boross L., Sajgó M.: A biokémia alapjai. Mezőgazda Kiadó, Budapest, 2003.</w:t>
      </w:r>
    </w:p>
    <w:p w:rsidR="00EF5E65" w:rsidRDefault="00EF5E65" w:rsidP="00EF5E65">
      <w:pPr>
        <w:pStyle w:val="Szvegtrzs"/>
        <w:spacing w:after="0"/>
        <w:rPr>
          <w:lang w:val="en-GB"/>
        </w:rPr>
      </w:pPr>
      <w:r>
        <w:rPr>
          <w:lang w:val="en-GB"/>
        </w:rPr>
        <w:t>Nelson, D.L</w:t>
      </w:r>
      <w:proofErr w:type="gramStart"/>
      <w:r>
        <w:rPr>
          <w:lang w:val="en-GB"/>
        </w:rPr>
        <w:t>:,</w:t>
      </w:r>
      <w:proofErr w:type="gramEnd"/>
      <w:r>
        <w:rPr>
          <w:lang w:val="en-GB"/>
        </w:rPr>
        <w:t xml:space="preserve"> Cox, M.M.: </w:t>
      </w:r>
      <w:proofErr w:type="spellStart"/>
      <w:r>
        <w:rPr>
          <w:lang w:val="en-GB"/>
        </w:rPr>
        <w:t>Lehninger</w:t>
      </w:r>
      <w:proofErr w:type="spellEnd"/>
      <w:r>
        <w:rPr>
          <w:lang w:val="en-GB"/>
        </w:rPr>
        <w:t xml:space="preserve"> Principles of Biochemistry (Fourth Edition). W.H. </w:t>
      </w:r>
      <w:smartTag w:uri="urn:schemas-microsoft-com:office:smarttags" w:element="place">
        <w:smartTag w:uri="urn:schemas-microsoft-com:office:smarttags" w:element="City">
          <w:r>
            <w:rPr>
              <w:lang w:val="en-GB"/>
            </w:rPr>
            <w:t>Freeman</w:t>
          </w:r>
        </w:smartTag>
        <w:r>
          <w:rPr>
            <w:lang w:val="en-GB"/>
          </w:rPr>
          <w:t xml:space="preserve">, </w:t>
        </w:r>
        <w:smartTag w:uri="urn:schemas-microsoft-com:office:smarttags" w:element="State">
          <w:r>
            <w:rPr>
              <w:lang w:val="en-GB"/>
            </w:rPr>
            <w:t>New York</w:t>
          </w:r>
        </w:smartTag>
        <w:r>
          <w:rPr>
            <w:lang w:val="en-GB"/>
          </w:rPr>
          <w:t xml:space="preserve">, </w:t>
        </w:r>
        <w:smartTag w:uri="urn:schemas-microsoft-com:office:smarttags" w:element="PostalCode">
          <w:r>
            <w:rPr>
              <w:lang w:val="en-GB"/>
            </w:rPr>
            <w:t>20104</w:t>
          </w:r>
        </w:smartTag>
      </w:smartTag>
      <w:r>
        <w:rPr>
          <w:lang w:val="en-GB"/>
        </w:rPr>
        <w:t>.</w:t>
      </w:r>
    </w:p>
    <w:p w:rsidR="00EF5E65" w:rsidRDefault="00EF5E65" w:rsidP="00EF5E65">
      <w:pPr>
        <w:pStyle w:val="Szvegtrzs"/>
        <w:spacing w:after="0"/>
        <w:rPr>
          <w:lang w:val="en-GB"/>
        </w:rPr>
      </w:pPr>
      <w:proofErr w:type="spellStart"/>
      <w:r>
        <w:rPr>
          <w:lang w:val="en-GB"/>
        </w:rPr>
        <w:t>Voet</w:t>
      </w:r>
      <w:proofErr w:type="spellEnd"/>
      <w:r>
        <w:rPr>
          <w:lang w:val="en-GB"/>
        </w:rPr>
        <w:t xml:space="preserve">, P., </w:t>
      </w:r>
      <w:proofErr w:type="spellStart"/>
      <w:r>
        <w:rPr>
          <w:lang w:val="en-GB"/>
        </w:rPr>
        <w:t>Voet</w:t>
      </w:r>
      <w:proofErr w:type="spellEnd"/>
      <w:r>
        <w:rPr>
          <w:lang w:val="en-GB"/>
        </w:rPr>
        <w:t xml:space="preserve">, J.G.: Biochemistry. John </w:t>
      </w:r>
      <w:proofErr w:type="spellStart"/>
      <w:r>
        <w:rPr>
          <w:lang w:val="en-GB"/>
        </w:rPr>
        <w:t>Wiley&amp;Sons</w:t>
      </w:r>
      <w:proofErr w:type="spellEnd"/>
      <w:r>
        <w:rPr>
          <w:lang w:val="en-GB"/>
        </w:rPr>
        <w:t xml:space="preserve">, </w:t>
      </w:r>
      <w:smartTag w:uri="urn:schemas-microsoft-com:office:smarttags" w:element="place">
        <w:smartTag w:uri="urn:schemas-microsoft-com:office:smarttags" w:element="State">
          <w:r>
            <w:rPr>
              <w:lang w:val="en-GB"/>
            </w:rPr>
            <w:t>New York</w:t>
          </w:r>
        </w:smartTag>
      </w:smartTag>
      <w:r>
        <w:rPr>
          <w:lang w:val="en-GB"/>
        </w:rPr>
        <w:t xml:space="preserve">, 1990. </w:t>
      </w:r>
    </w:p>
    <w:p w:rsidR="00EF5E65" w:rsidRDefault="00EF5E65" w:rsidP="00EF5E65">
      <w:pPr>
        <w:jc w:val="both"/>
      </w:pPr>
    </w:p>
    <w:p w:rsidR="00EF5E65" w:rsidRDefault="00EF5E65" w:rsidP="00EF5E65">
      <w:pPr>
        <w:jc w:val="both"/>
        <w:rPr>
          <w:b/>
          <w:lang w:val="en-GB"/>
        </w:rPr>
      </w:pPr>
    </w:p>
    <w:p w:rsidR="00EF5E65" w:rsidRDefault="00EF5E65" w:rsidP="00EF5E65">
      <w:pPr>
        <w:jc w:val="both"/>
        <w:rPr>
          <w:b/>
          <w:lang w:val="en-GB"/>
        </w:rPr>
      </w:pPr>
      <w:r>
        <w:rPr>
          <w:b/>
          <w:lang w:val="en-GB"/>
        </w:rPr>
        <w:t>Biochemistry</w:t>
      </w:r>
    </w:p>
    <w:p w:rsidR="00EF5E65" w:rsidRDefault="00EF5E65" w:rsidP="00EF5E65">
      <w:pPr>
        <w:jc w:val="both"/>
        <w:rPr>
          <w:lang w:val="en-GB"/>
        </w:rPr>
      </w:pPr>
      <w:r>
        <w:rPr>
          <w:lang w:val="en-GB"/>
        </w:rPr>
        <w:t xml:space="preserve">The aim of this study is to give detailed knowledge about the metabolism of living organisms </w:t>
      </w:r>
      <w:proofErr w:type="gramStart"/>
      <w:r>
        <w:rPr>
          <w:lang w:val="en-GB"/>
        </w:rPr>
        <w:t>and  the</w:t>
      </w:r>
      <w:proofErr w:type="gramEnd"/>
      <w:r>
        <w:rPr>
          <w:lang w:val="en-GB"/>
        </w:rPr>
        <w:t xml:space="preserve"> regulation of metabolic processes. Connections of structure and functions. Relationship between protein structure and function. The properties of signal-transduction pathways. Regulation of gene expression.  The possibilities of changes of metabolic pathways and metabolic products. Lipids and membrane structures. </w:t>
      </w:r>
    </w:p>
    <w:p w:rsidR="00EF5E65" w:rsidRDefault="00EF5E65" w:rsidP="00EF5E65">
      <w:pPr>
        <w:rPr>
          <w:color w:val="FF0000"/>
          <w:lang w:val="en-GB"/>
        </w:rPr>
      </w:pPr>
    </w:p>
    <w:p w:rsidR="00EF5E65" w:rsidRDefault="00EF5E65" w:rsidP="00EF5E65">
      <w:pPr>
        <w:rPr>
          <w:b/>
        </w:rPr>
      </w:pPr>
    </w:p>
    <w:p w:rsidR="00EF5E65" w:rsidRDefault="00EF5E65" w:rsidP="00EF5E65">
      <w:proofErr w:type="spellStart"/>
      <w:r>
        <w:rPr>
          <w:b/>
        </w:rPr>
        <w:t>Elválasztástechnika</w:t>
      </w:r>
      <w:proofErr w:type="spellEnd"/>
      <w:r>
        <w:rPr>
          <w:b/>
        </w:rPr>
        <w:t xml:space="preserve"> (Wágner László) </w:t>
      </w:r>
    </w:p>
    <w:p w:rsidR="00EF5E65" w:rsidRDefault="00EF5E65" w:rsidP="00EF5E65">
      <w:pPr>
        <w:jc w:val="both"/>
      </w:pPr>
      <w:r>
        <w:t>A tantárgy célja az elválasztás alapjainak ismertetése, a gázkromatográfiás kolonnák, a gázkromatográfiás készülékek, a folyadékkromatográfiás oszlopok, a nagy nyomású folyadékkromatográfiás műszerek, a szuperkritikus kromatográfia, a vékonyréteg kromatográfia, az elektroforézis és a nagy teljesítményű kapilláris elektroforézis ismertetése, valamint a kromatográfiás analízisek mintáinak előkészítése.</w:t>
      </w:r>
    </w:p>
    <w:p w:rsidR="00EF5E65" w:rsidRDefault="00EF5E65" w:rsidP="00EF5E65">
      <w:pPr>
        <w:jc w:val="both"/>
      </w:pPr>
    </w:p>
    <w:p w:rsidR="00EF5E65" w:rsidRDefault="00EF5E65" w:rsidP="00EF5E65">
      <w:pPr>
        <w:jc w:val="both"/>
        <w:rPr>
          <w:i/>
        </w:rPr>
      </w:pPr>
      <w:r>
        <w:rPr>
          <w:i/>
        </w:rPr>
        <w:lastRenderedPageBreak/>
        <w:t xml:space="preserve">Ajánlott irodalom: </w:t>
      </w:r>
    </w:p>
    <w:p w:rsidR="00EF5E65" w:rsidRDefault="00EF5E65" w:rsidP="00EF5E65">
      <w:pPr>
        <w:jc w:val="both"/>
      </w:pPr>
      <w:r>
        <w:t xml:space="preserve">Colin F. </w:t>
      </w:r>
      <w:proofErr w:type="spellStart"/>
      <w:r>
        <w:t>Poole</w:t>
      </w:r>
      <w:proofErr w:type="spellEnd"/>
      <w:r>
        <w:t xml:space="preserve"> and </w:t>
      </w:r>
      <w:proofErr w:type="spellStart"/>
      <w:r>
        <w:t>Salwa</w:t>
      </w:r>
      <w:proofErr w:type="spellEnd"/>
      <w:r>
        <w:t xml:space="preserve"> K. </w:t>
      </w:r>
      <w:proofErr w:type="spellStart"/>
      <w:r>
        <w:t>Poole</w:t>
      </w:r>
      <w:proofErr w:type="spellEnd"/>
      <w:r>
        <w:t xml:space="preserve"> (1991): </w:t>
      </w:r>
      <w:proofErr w:type="spellStart"/>
      <w:r>
        <w:t>Chromatography</w:t>
      </w:r>
      <w:proofErr w:type="spellEnd"/>
      <w:r>
        <w:t xml:space="preserve"> </w:t>
      </w:r>
      <w:proofErr w:type="spellStart"/>
      <w:r>
        <w:t>Today</w:t>
      </w:r>
      <w:proofErr w:type="spellEnd"/>
      <w:r>
        <w:t xml:space="preserve">, </w:t>
      </w:r>
      <w:proofErr w:type="spellStart"/>
      <w:r>
        <w:t>Elsevier</w:t>
      </w:r>
      <w:proofErr w:type="spellEnd"/>
      <w:r>
        <w:t>, Amsterdam</w:t>
      </w:r>
    </w:p>
    <w:p w:rsidR="00EF5E65" w:rsidRDefault="00EF5E65" w:rsidP="00EF5E65">
      <w:pPr>
        <w:jc w:val="both"/>
      </w:pPr>
      <w:proofErr w:type="spellStart"/>
      <w:r>
        <w:t>Macrae</w:t>
      </w:r>
      <w:proofErr w:type="spellEnd"/>
      <w:r>
        <w:t xml:space="preserve"> R.(1988): HPLC in </w:t>
      </w:r>
      <w:proofErr w:type="spellStart"/>
      <w:r>
        <w:t>Food</w:t>
      </w:r>
      <w:proofErr w:type="spellEnd"/>
      <w:r>
        <w:t xml:space="preserve"> </w:t>
      </w:r>
      <w:proofErr w:type="spellStart"/>
      <w:r>
        <w:t>Analysis</w:t>
      </w:r>
      <w:proofErr w:type="spellEnd"/>
      <w:r>
        <w:t xml:space="preserve">, </w:t>
      </w:r>
      <w:proofErr w:type="spellStart"/>
      <w:r>
        <w:t>Academic</w:t>
      </w:r>
      <w:proofErr w:type="spellEnd"/>
      <w:r>
        <w:t xml:space="preserve"> Press, London</w:t>
      </w:r>
    </w:p>
    <w:p w:rsidR="00EF5E65" w:rsidRDefault="00EF5E65" w:rsidP="00EF5E65">
      <w:pPr>
        <w:jc w:val="both"/>
      </w:pPr>
      <w:r>
        <w:t>Balla J.(1997): A gázkromatográfia analitikai alkalmazásai, Budapest</w:t>
      </w:r>
    </w:p>
    <w:p w:rsidR="00EF5E65" w:rsidRDefault="00EF5E65" w:rsidP="00EF5E65">
      <w:pPr>
        <w:jc w:val="both"/>
        <w:rPr>
          <w:b/>
          <w:lang w:val="en-GB"/>
        </w:rPr>
      </w:pPr>
      <w:r>
        <w:rPr>
          <w:b/>
          <w:lang w:val="en-GB"/>
        </w:rPr>
        <w:t>Separation techniques</w:t>
      </w:r>
    </w:p>
    <w:p w:rsidR="00EF5E65" w:rsidRDefault="00EF5E65" w:rsidP="00EF5E65">
      <w:pPr>
        <w:jc w:val="both"/>
        <w:rPr>
          <w:lang w:val="en-GB"/>
        </w:rPr>
      </w:pPr>
      <w:r>
        <w:rPr>
          <w:lang w:val="en-GB"/>
        </w:rPr>
        <w:t xml:space="preserve">The aim of this study is to summarize the fundamentals of chromatography, columns in gas chromatography, instrumental aspects of gas chromatography, columns of liquid chromatography, instruments of high pressure liquid chromatography, supercritical fluid chromatography, thin-layer chromatography, electrophoresis and high performance capillary electrophoresis, </w:t>
      </w:r>
      <w:proofErr w:type="gramStart"/>
      <w:r>
        <w:rPr>
          <w:lang w:val="en-GB"/>
        </w:rPr>
        <w:t>sample</w:t>
      </w:r>
      <w:proofErr w:type="gramEnd"/>
      <w:r>
        <w:rPr>
          <w:lang w:val="en-GB"/>
        </w:rPr>
        <w:t xml:space="preserve"> preparation for chromatographic analysis.</w:t>
      </w:r>
    </w:p>
    <w:p w:rsidR="00EF5E65" w:rsidRDefault="00EF5E65" w:rsidP="00EF5E65">
      <w:pPr>
        <w:rPr>
          <w:color w:val="FF0000"/>
          <w:lang w:val="en-GB"/>
        </w:rPr>
      </w:pPr>
    </w:p>
    <w:p w:rsidR="00EF5E65" w:rsidRDefault="00EF5E65" w:rsidP="00EF5E65">
      <w:pPr>
        <w:pStyle w:val="lfej"/>
        <w:tabs>
          <w:tab w:val="clear" w:pos="4320"/>
          <w:tab w:val="clear" w:pos="8640"/>
        </w:tabs>
        <w:rPr>
          <w:rFonts w:ascii="Times New Roman" w:hAnsi="Times New Roman"/>
          <w:lang w:val="hu-HU"/>
        </w:rPr>
      </w:pPr>
      <w:r>
        <w:rPr>
          <w:rFonts w:ascii="Times New Roman" w:hAnsi="Times New Roman"/>
          <w:b/>
          <w:lang w:val="hu-HU"/>
        </w:rPr>
        <w:t>Genetika (Klasszikus</w:t>
      </w:r>
      <w:r>
        <w:rPr>
          <w:rFonts w:ascii="Times New Roman" w:hAnsi="Times New Roman"/>
          <w:lang w:val="hu-HU"/>
        </w:rPr>
        <w:t xml:space="preserve"> </w:t>
      </w:r>
      <w:r>
        <w:rPr>
          <w:rFonts w:ascii="Times New Roman" w:hAnsi="Times New Roman"/>
          <w:b/>
          <w:lang w:val="hu-HU"/>
        </w:rPr>
        <w:t xml:space="preserve">genetika és molekuláris </w:t>
      </w:r>
      <w:proofErr w:type="spellStart"/>
      <w:r>
        <w:rPr>
          <w:rFonts w:ascii="Times New Roman" w:hAnsi="Times New Roman"/>
          <w:b/>
          <w:lang w:val="hu-HU"/>
        </w:rPr>
        <w:t>genomika</w:t>
      </w:r>
      <w:proofErr w:type="spellEnd"/>
      <w:r>
        <w:rPr>
          <w:rFonts w:ascii="Times New Roman" w:hAnsi="Times New Roman"/>
          <w:b/>
          <w:lang w:val="hu-HU"/>
        </w:rPr>
        <w:t>) (Hoffmann Borbála)</w:t>
      </w:r>
      <w:r>
        <w:rPr>
          <w:rFonts w:ascii="Times New Roman" w:hAnsi="Times New Roman"/>
          <w:lang w:val="hu-HU"/>
        </w:rPr>
        <w:t xml:space="preserve">  </w:t>
      </w:r>
      <w:r>
        <w:rPr>
          <w:rFonts w:ascii="Times New Roman" w:hAnsi="Times New Roman"/>
          <w:lang w:val="hu-HU"/>
        </w:rPr>
        <w:t xml:space="preserve"> </w:t>
      </w:r>
    </w:p>
    <w:p w:rsidR="00EF5E65" w:rsidRDefault="00EF5E65" w:rsidP="00EF5E65">
      <w:r>
        <w:t xml:space="preserve">E tárgy keretében megismertetjük a hallgatókat a legújabb genetikai ismeretekkel, valamint ezeknek a növénynemesítésben történő hasznosításával és az eddig elért eredményekkel. Tárgyaljuk a génátviteli módszereit, az </w:t>
      </w:r>
      <w:proofErr w:type="spellStart"/>
      <w:r>
        <w:t>in-planta</w:t>
      </w:r>
      <w:proofErr w:type="spellEnd"/>
      <w:r>
        <w:t xml:space="preserve"> technológiákat; a marker alapú szelekció lehetőségeit; a </w:t>
      </w:r>
      <w:proofErr w:type="spellStart"/>
      <w:r>
        <w:t>quantitatív</w:t>
      </w:r>
      <w:proofErr w:type="spellEnd"/>
      <w:r>
        <w:t xml:space="preserve"> tulajdonságok jellemzését és térképezését; a molekuláris citogenetika újabb lehetőségeit; a molekuláris növénynemesítés hazai eredményeit.</w:t>
      </w:r>
    </w:p>
    <w:p w:rsidR="00EF5E65" w:rsidRDefault="00EF5E65" w:rsidP="00EF5E65">
      <w:r>
        <w:t>A gyakorlatokon nukleinsav tisztításra és koncentráció mérésre, PCR alkalmazására és restrikciós emésztésre, elektroforézis eljárások elsajátítására kerül sor.</w:t>
      </w:r>
    </w:p>
    <w:p w:rsidR="00EF5E65" w:rsidRDefault="00EF5E65" w:rsidP="00EF5E65">
      <w:pPr>
        <w:pStyle w:val="lfej"/>
        <w:tabs>
          <w:tab w:val="clear" w:pos="4320"/>
          <w:tab w:val="clear" w:pos="8640"/>
        </w:tabs>
        <w:rPr>
          <w:rFonts w:ascii="Times New Roman" w:hAnsi="Times New Roman"/>
          <w:lang w:val="hu-HU"/>
        </w:rPr>
      </w:pPr>
      <w:r>
        <w:rPr>
          <w:rFonts w:ascii="Times New Roman" w:hAnsi="Times New Roman"/>
          <w:lang w:val="hu-HU"/>
        </w:rPr>
        <w:t xml:space="preserve">Előtanulmányi feltételek: </w:t>
      </w:r>
    </w:p>
    <w:p w:rsidR="00EF5E65" w:rsidRDefault="00EF5E65" w:rsidP="00EF5E65">
      <w:pPr>
        <w:pStyle w:val="lfej"/>
        <w:tabs>
          <w:tab w:val="clear" w:pos="4320"/>
          <w:tab w:val="clear" w:pos="8640"/>
        </w:tabs>
        <w:rPr>
          <w:rFonts w:ascii="Times New Roman" w:hAnsi="Times New Roman"/>
          <w:lang w:val="hu-HU"/>
        </w:rPr>
      </w:pPr>
      <w:r>
        <w:rPr>
          <w:lang w:val="hu-HU"/>
        </w:rPr>
        <w:t>A Genetika: GGNEA023K11 és Növénynemesítés: GGNEA013K61, illetve Genetika és növénynemesítés GGNFT013K31: tárgyakból tett eredményes vizsga.</w:t>
      </w:r>
    </w:p>
    <w:p w:rsidR="00EF5E65" w:rsidRDefault="00EF5E65" w:rsidP="00EF5E65">
      <w:pPr>
        <w:pStyle w:val="lfej"/>
        <w:tabs>
          <w:tab w:val="clear" w:pos="4320"/>
          <w:tab w:val="clear" w:pos="8640"/>
        </w:tabs>
        <w:rPr>
          <w:rFonts w:ascii="Times New Roman" w:hAnsi="Times New Roman"/>
          <w:lang w:val="hu-HU"/>
        </w:rPr>
      </w:pPr>
    </w:p>
    <w:p w:rsidR="00EF5E65" w:rsidRDefault="00EF5E65" w:rsidP="00EF5E65">
      <w:pPr>
        <w:pStyle w:val="lfej"/>
        <w:tabs>
          <w:tab w:val="clear" w:pos="4320"/>
          <w:tab w:val="clear" w:pos="8640"/>
        </w:tabs>
        <w:rPr>
          <w:rFonts w:ascii="Times New Roman" w:hAnsi="Times New Roman"/>
          <w:i/>
          <w:lang w:val="hu-HU"/>
        </w:rPr>
      </w:pPr>
      <w:r>
        <w:rPr>
          <w:rFonts w:ascii="Times New Roman" w:hAnsi="Times New Roman"/>
          <w:i/>
          <w:lang w:val="hu-HU"/>
        </w:rPr>
        <w:t>Ajánlott irodalom:</w:t>
      </w:r>
    </w:p>
    <w:p w:rsidR="00EF5E65" w:rsidRDefault="00EF5E65" w:rsidP="00EF5E65">
      <w:pPr>
        <w:jc w:val="both"/>
      </w:pPr>
      <w:r>
        <w:t xml:space="preserve">1. </w:t>
      </w:r>
      <w:proofErr w:type="spellStart"/>
      <w:r>
        <w:t>Newbury</w:t>
      </w:r>
      <w:proofErr w:type="spellEnd"/>
      <w:r>
        <w:t xml:space="preserve">, H. John: </w:t>
      </w:r>
      <w:proofErr w:type="spellStart"/>
      <w:r>
        <w:t>Plant</w:t>
      </w:r>
      <w:proofErr w:type="spellEnd"/>
      <w:r>
        <w:t xml:space="preserve"> </w:t>
      </w:r>
      <w:proofErr w:type="spellStart"/>
      <w:r>
        <w:t>Molecular</w:t>
      </w:r>
      <w:proofErr w:type="spellEnd"/>
      <w:r>
        <w:t xml:space="preserve"> </w:t>
      </w:r>
      <w:proofErr w:type="spellStart"/>
      <w:r>
        <w:t>Breeding</w:t>
      </w:r>
      <w:proofErr w:type="spellEnd"/>
      <w:r>
        <w:t xml:space="preserve"> </w:t>
      </w:r>
      <w:proofErr w:type="spellStart"/>
      <w:r>
        <w:t>Blackwell</w:t>
      </w:r>
      <w:proofErr w:type="spellEnd"/>
      <w:r>
        <w:t>, 2003.</w:t>
      </w:r>
    </w:p>
    <w:p w:rsidR="00EF5E65" w:rsidRDefault="00EF5E65" w:rsidP="00EF5E65">
      <w:pPr>
        <w:jc w:val="both"/>
      </w:pPr>
      <w:r>
        <w:t xml:space="preserve">2. </w:t>
      </w:r>
      <w:proofErr w:type="spellStart"/>
      <w:r>
        <w:t>Velich</w:t>
      </w:r>
      <w:proofErr w:type="spellEnd"/>
      <w:r>
        <w:t xml:space="preserve"> István: </w:t>
      </w:r>
      <w:proofErr w:type="spellStart"/>
      <w:r>
        <w:t>Növénygenetika</w:t>
      </w:r>
      <w:proofErr w:type="spellEnd"/>
      <w:r>
        <w:t>. Mezőgazda Kiadó, 2001</w:t>
      </w:r>
    </w:p>
    <w:p w:rsidR="00EF5E65" w:rsidRDefault="00EF5E65" w:rsidP="00EF5E65">
      <w:pPr>
        <w:jc w:val="both"/>
      </w:pPr>
      <w:r>
        <w:t xml:space="preserve">3. </w:t>
      </w:r>
      <w:proofErr w:type="spellStart"/>
      <w:r>
        <w:t>Heszky</w:t>
      </w:r>
      <w:proofErr w:type="spellEnd"/>
      <w:r>
        <w:t xml:space="preserve"> L.- </w:t>
      </w:r>
      <w:proofErr w:type="spellStart"/>
      <w:r>
        <w:t>Fésüs</w:t>
      </w:r>
      <w:proofErr w:type="spellEnd"/>
      <w:r>
        <w:t xml:space="preserve"> L.- Hornok L.: Mezőgazdasági biotechnológia. </w:t>
      </w:r>
      <w:proofErr w:type="spellStart"/>
      <w:r>
        <w:t>Agroinform</w:t>
      </w:r>
      <w:proofErr w:type="spellEnd"/>
      <w:r>
        <w:t xml:space="preserve"> Kiadó, 2005.</w:t>
      </w:r>
    </w:p>
    <w:p w:rsidR="00EF5E65" w:rsidRDefault="00EF5E65" w:rsidP="00EF5E65">
      <w:pPr>
        <w:jc w:val="both"/>
      </w:pPr>
      <w:r>
        <w:t>4. Szakfolyóiratok</w:t>
      </w:r>
    </w:p>
    <w:p w:rsidR="00EF5E65" w:rsidRDefault="00EF5E65" w:rsidP="00EF5E65">
      <w:pPr>
        <w:jc w:val="both"/>
      </w:pPr>
    </w:p>
    <w:p w:rsidR="00EF5E65" w:rsidRDefault="00EF5E65" w:rsidP="00EF5E65">
      <w:r>
        <w:rPr>
          <w:b/>
        </w:rPr>
        <w:t>Növényélettan (</w:t>
      </w:r>
      <w:proofErr w:type="spellStart"/>
      <w:r>
        <w:rPr>
          <w:b/>
        </w:rPr>
        <w:t>Allaga</w:t>
      </w:r>
      <w:proofErr w:type="spellEnd"/>
      <w:r>
        <w:rPr>
          <w:b/>
        </w:rPr>
        <w:t xml:space="preserve"> József)  </w:t>
      </w:r>
    </w:p>
    <w:p w:rsidR="00EF5E65" w:rsidRDefault="00EF5E65" w:rsidP="00EF5E65">
      <w:pPr>
        <w:jc w:val="both"/>
      </w:pPr>
      <w:r>
        <w:t xml:space="preserve">A </w:t>
      </w:r>
      <w:proofErr w:type="spellStart"/>
      <w:r>
        <w:t>szervesanyag</w:t>
      </w:r>
      <w:proofErr w:type="spellEnd"/>
      <w:r>
        <w:t xml:space="preserve"> termelés fiziológiai alapjai: fotoszintézis, légzés. Nukleinsav és fehérje szintézis. A növényi hormonok szerepe (</w:t>
      </w:r>
      <w:proofErr w:type="spellStart"/>
      <w:r>
        <w:t>auxinok</w:t>
      </w:r>
      <w:proofErr w:type="spellEnd"/>
      <w:r>
        <w:t xml:space="preserve">, </w:t>
      </w:r>
      <w:proofErr w:type="spellStart"/>
      <w:r>
        <w:t>gibberellinek</w:t>
      </w:r>
      <w:proofErr w:type="spellEnd"/>
      <w:r>
        <w:t xml:space="preserve">, </w:t>
      </w:r>
      <w:proofErr w:type="spellStart"/>
      <w:r>
        <w:t>citokininek</w:t>
      </w:r>
      <w:proofErr w:type="spellEnd"/>
      <w:r>
        <w:t xml:space="preserve">, etilén, </w:t>
      </w:r>
      <w:proofErr w:type="spellStart"/>
      <w:r>
        <w:t>abszciszinsav</w:t>
      </w:r>
      <w:proofErr w:type="spellEnd"/>
      <w:r>
        <w:t xml:space="preserve">, szintetikus hormonok). </w:t>
      </w:r>
      <w:proofErr w:type="spellStart"/>
      <w:r>
        <w:t>Poliaminok</w:t>
      </w:r>
      <w:proofErr w:type="spellEnd"/>
      <w:r>
        <w:t xml:space="preserve">, </w:t>
      </w:r>
      <w:proofErr w:type="spellStart"/>
      <w:r>
        <w:t>brasszinoszteroidok</w:t>
      </w:r>
      <w:proofErr w:type="spellEnd"/>
      <w:r>
        <w:t xml:space="preserve">, </w:t>
      </w:r>
      <w:proofErr w:type="spellStart"/>
      <w:r>
        <w:t>jazmonátok</w:t>
      </w:r>
      <w:proofErr w:type="spellEnd"/>
      <w:r>
        <w:t xml:space="preserve">. Szignál </w:t>
      </w:r>
      <w:proofErr w:type="spellStart"/>
      <w:r>
        <w:t>transzdukció</w:t>
      </w:r>
      <w:proofErr w:type="spellEnd"/>
      <w:r>
        <w:t xml:space="preserve"> a növényekben. Csírázás, növekedés, környezeti tényezők hatása a növények növekedésére. </w:t>
      </w:r>
      <w:proofErr w:type="spellStart"/>
      <w:r>
        <w:t>Fitokrómok</w:t>
      </w:r>
      <w:proofErr w:type="spellEnd"/>
      <w:r>
        <w:t xml:space="preserve">, a fény hatása a fejlődésre. Kékfény-receptorok. Virágzás, termésképzés. A növények öregedése. </w:t>
      </w:r>
    </w:p>
    <w:p w:rsidR="00EF5E65" w:rsidRDefault="00EF5E65" w:rsidP="00EF5E65">
      <w:pPr>
        <w:jc w:val="both"/>
      </w:pPr>
    </w:p>
    <w:p w:rsidR="00EF5E65" w:rsidRDefault="00EF5E65" w:rsidP="00EF5E65">
      <w:pPr>
        <w:jc w:val="both"/>
      </w:pPr>
      <w:r>
        <w:rPr>
          <w:i/>
        </w:rPr>
        <w:t>Ajánlott irodalom</w:t>
      </w:r>
      <w:r>
        <w:t xml:space="preserve">: </w:t>
      </w:r>
    </w:p>
    <w:p w:rsidR="00EF5E65" w:rsidRDefault="00EF5E65" w:rsidP="00EF5E65">
      <w:pPr>
        <w:pStyle w:val="Felsorols2"/>
        <w:numPr>
          <w:ilvl w:val="0"/>
          <w:numId w:val="0"/>
        </w:numPr>
      </w:pPr>
      <w:r>
        <w:t>Láng F.(Szerk.): Növényélettan. A növényi anyagcsere. ELTE Eötvös Kiadó, Budapest 2002.</w:t>
      </w:r>
    </w:p>
    <w:p w:rsidR="00EF5E65" w:rsidRDefault="00EF5E65" w:rsidP="00EF5E65">
      <w:pPr>
        <w:pStyle w:val="Felsorols2"/>
        <w:numPr>
          <w:ilvl w:val="0"/>
          <w:numId w:val="0"/>
        </w:numPr>
      </w:pPr>
      <w:r>
        <w:t xml:space="preserve">Erdei L. (Szerk.): Növényélettan. Növekedés és fejlődésélettan. </w:t>
      </w:r>
      <w:proofErr w:type="spellStart"/>
      <w:r>
        <w:t>JATEPress</w:t>
      </w:r>
      <w:proofErr w:type="spellEnd"/>
      <w:r>
        <w:t>, Szeged, 2004.</w:t>
      </w:r>
    </w:p>
    <w:p w:rsidR="00EF5E65" w:rsidRDefault="00EF5E65" w:rsidP="00EF5E65">
      <w:pPr>
        <w:pStyle w:val="Felsorols2"/>
        <w:numPr>
          <w:ilvl w:val="0"/>
          <w:numId w:val="0"/>
        </w:numPr>
      </w:pPr>
      <w:proofErr w:type="spellStart"/>
      <w:r>
        <w:t>Allaga</w:t>
      </w:r>
      <w:proofErr w:type="spellEnd"/>
      <w:r>
        <w:t xml:space="preserve"> J</w:t>
      </w:r>
      <w:proofErr w:type="gramStart"/>
      <w:r>
        <w:t>.,</w:t>
      </w:r>
      <w:proofErr w:type="gramEnd"/>
      <w:r>
        <w:t xml:space="preserve"> Szántóné Palánki E.: Növényélettani gyakorlatok. PATE, Keszthely 1997.</w:t>
      </w:r>
    </w:p>
    <w:p w:rsidR="00EF5E65" w:rsidRDefault="00EF5E65" w:rsidP="00EF5E65">
      <w:pPr>
        <w:pStyle w:val="Felsorols2"/>
        <w:numPr>
          <w:ilvl w:val="0"/>
          <w:numId w:val="0"/>
        </w:numPr>
        <w:rPr>
          <w:lang w:val="en-US"/>
        </w:rPr>
      </w:pPr>
      <w:proofErr w:type="spellStart"/>
      <w:r>
        <w:rPr>
          <w:lang w:val="en-US"/>
        </w:rPr>
        <w:t>Taiz</w:t>
      </w:r>
      <w:proofErr w:type="spellEnd"/>
      <w:r>
        <w:rPr>
          <w:lang w:val="en-US"/>
        </w:rPr>
        <w:t xml:space="preserve">, L., E. </w:t>
      </w:r>
      <w:proofErr w:type="spellStart"/>
      <w:r>
        <w:rPr>
          <w:lang w:val="en-US"/>
        </w:rPr>
        <w:t>Zeiger</w:t>
      </w:r>
      <w:proofErr w:type="spellEnd"/>
      <w:r>
        <w:rPr>
          <w:lang w:val="en-US"/>
        </w:rPr>
        <w:t xml:space="preserve">: Plant Physiology (Third edition). </w:t>
      </w:r>
      <w:proofErr w:type="spellStart"/>
      <w:r>
        <w:rPr>
          <w:lang w:val="en-US"/>
        </w:rPr>
        <w:t>Sinauer</w:t>
      </w:r>
      <w:proofErr w:type="spellEnd"/>
      <w:r>
        <w:rPr>
          <w:lang w:val="en-US"/>
        </w:rPr>
        <w:t>, Sunderland 2002.</w:t>
      </w:r>
    </w:p>
    <w:p w:rsidR="00EF5E65" w:rsidRDefault="00EF5E65" w:rsidP="00EF5E65">
      <w:pPr>
        <w:jc w:val="both"/>
      </w:pPr>
    </w:p>
    <w:p w:rsidR="00EF5E65" w:rsidRDefault="00EF5E65" w:rsidP="00EF5E65">
      <w:pPr>
        <w:rPr>
          <w:b/>
          <w:lang w:val="en-GB"/>
        </w:rPr>
      </w:pPr>
      <w:r>
        <w:rPr>
          <w:b/>
          <w:lang w:val="en-GB"/>
        </w:rPr>
        <w:t>Plant physiology</w:t>
      </w:r>
    </w:p>
    <w:p w:rsidR="00EF5E65" w:rsidRDefault="00EF5E65" w:rsidP="00EF5E65">
      <w:pPr>
        <w:tabs>
          <w:tab w:val="num" w:leader="none" w:pos="720"/>
        </w:tabs>
        <w:jc w:val="both"/>
        <w:rPr>
          <w:lang w:val="en-GB"/>
        </w:rPr>
      </w:pPr>
      <w:r>
        <w:rPr>
          <w:lang w:val="en-GB"/>
        </w:rPr>
        <w:t>Physiological basis of organic matter production:</w:t>
      </w:r>
      <w:r>
        <w:t xml:space="preserve"> </w:t>
      </w:r>
      <w:r>
        <w:rPr>
          <w:lang w:val="en-GB"/>
        </w:rPr>
        <w:t>p</w:t>
      </w:r>
      <w:r>
        <w:rPr>
          <w:sz w:val="22"/>
          <w:szCs w:val="22"/>
          <w:lang w:val="en-GB"/>
        </w:rPr>
        <w:t xml:space="preserve">hotosynthesis and respiration. Nucleic acid and protein synthesis. </w:t>
      </w:r>
      <w:r>
        <w:rPr>
          <w:lang w:val="en-GB"/>
        </w:rPr>
        <w:t xml:space="preserve">The role of plant hormones (auxins, gibberellins, </w:t>
      </w:r>
      <w:proofErr w:type="spellStart"/>
      <w:r>
        <w:rPr>
          <w:lang w:val="en-GB"/>
        </w:rPr>
        <w:t>cytokinins</w:t>
      </w:r>
      <w:proofErr w:type="spellEnd"/>
      <w:r>
        <w:rPr>
          <w:lang w:val="en-GB"/>
        </w:rPr>
        <w:t xml:space="preserve">, ethylene, abscisic acid, synthetic hormones). Polyamines, </w:t>
      </w:r>
      <w:proofErr w:type="spellStart"/>
      <w:r>
        <w:rPr>
          <w:lang w:val="en-GB"/>
        </w:rPr>
        <w:t>brassinosteroids</w:t>
      </w:r>
      <w:proofErr w:type="spellEnd"/>
      <w:r>
        <w:rPr>
          <w:lang w:val="en-GB"/>
        </w:rPr>
        <w:t xml:space="preserve">, </w:t>
      </w:r>
      <w:proofErr w:type="spellStart"/>
      <w:r>
        <w:rPr>
          <w:lang w:val="en-GB"/>
        </w:rPr>
        <w:t>jasmonates</w:t>
      </w:r>
      <w:proofErr w:type="spellEnd"/>
      <w:r>
        <w:rPr>
          <w:lang w:val="en-GB"/>
        </w:rPr>
        <w:t xml:space="preserve">. Signal transduction in plants. </w:t>
      </w:r>
      <w:r>
        <w:rPr>
          <w:lang w:val="en-GB"/>
        </w:rPr>
        <w:lastRenderedPageBreak/>
        <w:t xml:space="preserve">Seed germination, plant growth, environmental factors effecting plant growth. </w:t>
      </w:r>
      <w:proofErr w:type="spellStart"/>
      <w:r>
        <w:rPr>
          <w:lang w:val="en-GB"/>
        </w:rPr>
        <w:t>Phytochromes</w:t>
      </w:r>
      <w:proofErr w:type="spellEnd"/>
      <w:r>
        <w:rPr>
          <w:lang w:val="en-GB"/>
        </w:rPr>
        <w:t xml:space="preserve"> and light control of plant development. Blue light photoreceptors. Flowering, crop development. Senescence of the plants.</w:t>
      </w:r>
    </w:p>
    <w:p w:rsidR="00EF5E65" w:rsidRDefault="00EF5E65" w:rsidP="00EF5E65">
      <w:pPr>
        <w:rPr>
          <w:sz w:val="20"/>
          <w:szCs w:val="20"/>
        </w:rPr>
      </w:pPr>
    </w:p>
    <w:p w:rsidR="00EF5E65" w:rsidRDefault="00EF5E65" w:rsidP="00EF5E65">
      <w:pPr>
        <w:rPr>
          <w:color w:val="FF0000"/>
        </w:rPr>
      </w:pPr>
    </w:p>
    <w:p w:rsidR="00EF5E65" w:rsidRDefault="00EF5E65" w:rsidP="00EF5E65">
      <w:pPr>
        <w:rPr>
          <w:b/>
        </w:rPr>
      </w:pPr>
      <w:r>
        <w:rPr>
          <w:b/>
        </w:rPr>
        <w:t>Molekuláris genetikai módszerek</w:t>
      </w:r>
      <w:r>
        <w:rPr>
          <w:color w:val="FF0000"/>
        </w:rPr>
        <w:t xml:space="preserve"> </w:t>
      </w:r>
      <w:r>
        <w:rPr>
          <w:b/>
        </w:rPr>
        <w:t xml:space="preserve">(Taller </w:t>
      </w:r>
      <w:proofErr w:type="gramStart"/>
      <w:r>
        <w:rPr>
          <w:b/>
        </w:rPr>
        <w:t>János )</w:t>
      </w:r>
      <w:proofErr w:type="gramEnd"/>
      <w:r>
        <w:t xml:space="preserve">  </w:t>
      </w:r>
    </w:p>
    <w:p w:rsidR="00EF5E65" w:rsidRDefault="00EF5E65" w:rsidP="00EF5E65">
      <w:pPr>
        <w:jc w:val="both"/>
      </w:pPr>
      <w:r>
        <w:t xml:space="preserve">A tantárgy célja a molekuláris markerezési technikák, valamint strukturális és funkcionális genomikai eljárások elméletének és gyakorlatának megismertetése a hallgatókkal. Kitérünk a molekuláris markerek nemesítési hasznosítására, a hibrid és fajtaazonosításra, genetikai tisztaság vizsgálatokra, filogenetikai vizsgálatokra, kapcsolatsági térképek szerkesztésére, a </w:t>
      </w:r>
      <w:proofErr w:type="spellStart"/>
      <w:r>
        <w:t>génexpressziós</w:t>
      </w:r>
      <w:proofErr w:type="spellEnd"/>
      <w:r>
        <w:t xml:space="preserve"> módszerekre. A fenti témaköröket különös tekintettel azok mezőgazdasági alkalmazására tárgyaljuk. </w:t>
      </w:r>
    </w:p>
    <w:p w:rsidR="00EF5E65" w:rsidRDefault="00EF5E65" w:rsidP="00EF5E65">
      <w:pPr>
        <w:jc w:val="both"/>
      </w:pPr>
    </w:p>
    <w:p w:rsidR="00EF5E65" w:rsidRDefault="00EF5E65" w:rsidP="00EF5E65">
      <w:pPr>
        <w:jc w:val="both"/>
        <w:rPr>
          <w:i/>
        </w:rPr>
      </w:pPr>
      <w:r>
        <w:rPr>
          <w:i/>
        </w:rPr>
        <w:t xml:space="preserve">Ajánlott irodalom: </w:t>
      </w:r>
    </w:p>
    <w:p w:rsidR="00EF5E65" w:rsidRDefault="00EF5E65" w:rsidP="00EF5E65">
      <w:pPr>
        <w:tabs>
          <w:tab w:val="num" w:pos="360"/>
        </w:tabs>
        <w:jc w:val="both"/>
      </w:pPr>
      <w:proofErr w:type="spellStart"/>
      <w:r>
        <w:t>Alberts</w:t>
      </w:r>
      <w:proofErr w:type="spellEnd"/>
      <w:r>
        <w:t xml:space="preserve">, B., </w:t>
      </w:r>
      <w:proofErr w:type="spellStart"/>
      <w:r>
        <w:t>Bray</w:t>
      </w:r>
      <w:proofErr w:type="spellEnd"/>
      <w:r>
        <w:t>, D., Lewis, J</w:t>
      </w:r>
      <w:proofErr w:type="gramStart"/>
      <w:r>
        <w:t>.,</w:t>
      </w:r>
      <w:proofErr w:type="gramEnd"/>
      <w:r>
        <w:t xml:space="preserve"> </w:t>
      </w:r>
      <w:proofErr w:type="spellStart"/>
      <w:r>
        <w:t>Raff</w:t>
      </w:r>
      <w:proofErr w:type="spellEnd"/>
      <w:r>
        <w:t xml:space="preserve">, M., Roberts, K., Watson, J.: The </w:t>
      </w:r>
      <w:proofErr w:type="spellStart"/>
      <w:r>
        <w:t>Molecular</w:t>
      </w:r>
      <w:proofErr w:type="spellEnd"/>
      <w:r>
        <w:t xml:space="preserve"> </w:t>
      </w:r>
      <w:proofErr w:type="spellStart"/>
      <w:r>
        <w:t>Biology</w:t>
      </w:r>
      <w:proofErr w:type="spellEnd"/>
      <w:r>
        <w:t xml:space="preserve"> of </w:t>
      </w:r>
      <w:proofErr w:type="spellStart"/>
      <w:r>
        <w:t>the</w:t>
      </w:r>
      <w:proofErr w:type="spellEnd"/>
      <w:r>
        <w:t xml:space="preserve"> </w:t>
      </w:r>
      <w:proofErr w:type="spellStart"/>
      <w:r>
        <w:t>Cell</w:t>
      </w:r>
      <w:proofErr w:type="spellEnd"/>
      <w:r>
        <w:t xml:space="preserve">. </w:t>
      </w:r>
      <w:proofErr w:type="spellStart"/>
      <w:r>
        <w:t>Garland</w:t>
      </w:r>
      <w:proofErr w:type="spellEnd"/>
      <w:r>
        <w:t xml:space="preserve"> Publishing Inc. 1994. (fejezetek)</w:t>
      </w:r>
    </w:p>
    <w:p w:rsidR="00EF5E65" w:rsidRDefault="00EF5E65" w:rsidP="00EF5E65">
      <w:pPr>
        <w:pStyle w:val="Szvegtrzs"/>
        <w:tabs>
          <w:tab w:val="num" w:pos="360"/>
        </w:tabs>
        <w:spacing w:after="0"/>
      </w:pPr>
      <w:r>
        <w:t>Brown, T</w:t>
      </w:r>
      <w:proofErr w:type="gramStart"/>
      <w:r>
        <w:t>.A</w:t>
      </w:r>
      <w:proofErr w:type="gramEnd"/>
      <w:r>
        <w:t xml:space="preserve">. : </w:t>
      </w:r>
      <w:proofErr w:type="spellStart"/>
      <w:r>
        <w:t>Genomes</w:t>
      </w:r>
      <w:proofErr w:type="spellEnd"/>
      <w:r>
        <w:t xml:space="preserve">. BIOS </w:t>
      </w:r>
      <w:proofErr w:type="spellStart"/>
      <w:r>
        <w:t>Scientific</w:t>
      </w:r>
      <w:proofErr w:type="spellEnd"/>
      <w:r>
        <w:t xml:space="preserve"> </w:t>
      </w:r>
      <w:proofErr w:type="spellStart"/>
      <w:r>
        <w:t>Publishers</w:t>
      </w:r>
      <w:proofErr w:type="spellEnd"/>
      <w:r>
        <w:t xml:space="preserve"> Ltd. 1999.</w:t>
      </w:r>
    </w:p>
    <w:p w:rsidR="00EF5E65" w:rsidRDefault="00EF5E65" w:rsidP="00EF5E65">
      <w:pPr>
        <w:pStyle w:val="Szvegtrzs"/>
        <w:tabs>
          <w:tab w:val="num" w:pos="360"/>
        </w:tabs>
        <w:spacing w:after="0"/>
      </w:pPr>
      <w:r>
        <w:t>Hajósné Novák M.: Genetikai variabilitás a növénynemesítésben. Mezőgazda Kiadó. 1999.</w:t>
      </w:r>
    </w:p>
    <w:p w:rsidR="00EF5E65" w:rsidRDefault="00EF5E65" w:rsidP="00EF5E65">
      <w:pPr>
        <w:pStyle w:val="Szvegtrzs"/>
        <w:tabs>
          <w:tab w:val="num" w:pos="360"/>
        </w:tabs>
        <w:spacing w:after="0"/>
      </w:pPr>
      <w:r>
        <w:t>Kiss E</w:t>
      </w:r>
      <w:proofErr w:type="gramStart"/>
      <w:r>
        <w:t>.:</w:t>
      </w:r>
      <w:proofErr w:type="gramEnd"/>
      <w:r>
        <w:t xml:space="preserve"> Növényi molekuláris genetika I. </w:t>
      </w:r>
    </w:p>
    <w:p w:rsidR="00EF5E65" w:rsidRDefault="00EF5E65" w:rsidP="00EF5E65">
      <w:pPr>
        <w:pStyle w:val="Szvegtrzs"/>
        <w:tabs>
          <w:tab w:val="num" w:pos="360"/>
        </w:tabs>
        <w:spacing w:after="0"/>
      </w:pPr>
      <w:r>
        <w:t xml:space="preserve">Lewis, </w:t>
      </w:r>
      <w:proofErr w:type="gramStart"/>
      <w:r>
        <w:t>B. :</w:t>
      </w:r>
      <w:proofErr w:type="gramEnd"/>
      <w:r>
        <w:t xml:space="preserve"> </w:t>
      </w:r>
      <w:proofErr w:type="spellStart"/>
      <w:r>
        <w:t>Genes</w:t>
      </w:r>
      <w:proofErr w:type="spellEnd"/>
      <w:r>
        <w:t xml:space="preserve"> VII. Oxford University Press Inc., New York. 2000.</w:t>
      </w:r>
    </w:p>
    <w:p w:rsidR="00EF5E65" w:rsidRDefault="00EF5E65" w:rsidP="00EF5E65">
      <w:pPr>
        <w:jc w:val="both"/>
      </w:pPr>
      <w:proofErr w:type="spellStart"/>
      <w:r>
        <w:t>Sambrook</w:t>
      </w:r>
      <w:proofErr w:type="spellEnd"/>
      <w:r>
        <w:t xml:space="preserve"> J, and Russell </w:t>
      </w:r>
      <w:proofErr w:type="gramStart"/>
      <w:r>
        <w:t>DW :</w:t>
      </w:r>
      <w:proofErr w:type="gramEnd"/>
      <w:r>
        <w:t xml:space="preserve"> </w:t>
      </w:r>
      <w:proofErr w:type="spellStart"/>
      <w:r>
        <w:t>Molecular</w:t>
      </w:r>
      <w:proofErr w:type="spellEnd"/>
      <w:r>
        <w:t xml:space="preserve"> </w:t>
      </w:r>
      <w:proofErr w:type="spellStart"/>
      <w:r>
        <w:t>Cloning</w:t>
      </w:r>
      <w:proofErr w:type="spellEnd"/>
      <w:r>
        <w:t xml:space="preserve">: A </w:t>
      </w:r>
      <w:proofErr w:type="spellStart"/>
      <w:r>
        <w:t>Laboratory</w:t>
      </w:r>
      <w:proofErr w:type="spellEnd"/>
      <w:r>
        <w:t xml:space="preserve"> </w:t>
      </w:r>
      <w:proofErr w:type="spellStart"/>
      <w:r>
        <w:t>Manual</w:t>
      </w:r>
      <w:proofErr w:type="spellEnd"/>
      <w:r>
        <w:t xml:space="preserve"> 3rd </w:t>
      </w:r>
      <w:proofErr w:type="spellStart"/>
      <w:r>
        <w:t>ed</w:t>
      </w:r>
      <w:proofErr w:type="spellEnd"/>
      <w:r>
        <w:t xml:space="preserve">. </w:t>
      </w:r>
      <w:proofErr w:type="spellStart"/>
      <w:r>
        <w:t>Cold</w:t>
      </w:r>
      <w:proofErr w:type="spellEnd"/>
      <w:r>
        <w:t xml:space="preserve"> Spring </w:t>
      </w:r>
      <w:proofErr w:type="spellStart"/>
      <w:r>
        <w:t>Harbour</w:t>
      </w:r>
      <w:proofErr w:type="spellEnd"/>
      <w:r>
        <w:t xml:space="preserve"> </w:t>
      </w:r>
      <w:proofErr w:type="spellStart"/>
      <w:r>
        <w:t>Laboratory</w:t>
      </w:r>
      <w:proofErr w:type="spellEnd"/>
      <w:r>
        <w:t xml:space="preserve">, </w:t>
      </w:r>
      <w:proofErr w:type="spellStart"/>
      <w:r>
        <w:t>Cold</w:t>
      </w:r>
      <w:proofErr w:type="spellEnd"/>
      <w:r>
        <w:t xml:space="preserve"> Spring </w:t>
      </w:r>
      <w:proofErr w:type="spellStart"/>
      <w:r>
        <w:t>Harbour</w:t>
      </w:r>
      <w:proofErr w:type="spellEnd"/>
      <w:r>
        <w:t>, New York. 2001.</w:t>
      </w:r>
    </w:p>
    <w:p w:rsidR="00EF5E65" w:rsidRDefault="00EF5E65" w:rsidP="00EF5E65">
      <w:pPr>
        <w:pStyle w:val="Cmsor1"/>
        <w:numPr>
          <w:ilvl w:val="0"/>
          <w:numId w:val="0"/>
        </w:numPr>
        <w:spacing w:before="0" w:after="0"/>
        <w:rPr>
          <w:rFonts w:ascii="Times New Roman" w:hAnsi="Times New Roman"/>
          <w:sz w:val="24"/>
          <w:szCs w:val="24"/>
        </w:rPr>
      </w:pPr>
      <w:proofErr w:type="spellStart"/>
      <w:r>
        <w:rPr>
          <w:rFonts w:ascii="Times New Roman" w:hAnsi="Times New Roman"/>
          <w:sz w:val="24"/>
          <w:szCs w:val="24"/>
        </w:rPr>
        <w:t>Molecular</w:t>
      </w:r>
      <w:proofErr w:type="spellEnd"/>
      <w:r>
        <w:rPr>
          <w:rFonts w:ascii="Times New Roman" w:hAnsi="Times New Roman"/>
          <w:sz w:val="24"/>
          <w:szCs w:val="24"/>
        </w:rPr>
        <w:t xml:space="preserve"> </w:t>
      </w:r>
      <w:proofErr w:type="spellStart"/>
      <w:r>
        <w:rPr>
          <w:rFonts w:ascii="Times New Roman" w:hAnsi="Times New Roman"/>
          <w:sz w:val="24"/>
          <w:szCs w:val="24"/>
        </w:rPr>
        <w:t>genetic</w:t>
      </w:r>
      <w:proofErr w:type="spellEnd"/>
      <w:r>
        <w:rPr>
          <w:rFonts w:ascii="Times New Roman" w:hAnsi="Times New Roman"/>
          <w:sz w:val="24"/>
          <w:szCs w:val="24"/>
        </w:rPr>
        <w:t xml:space="preserve"> </w:t>
      </w:r>
      <w:proofErr w:type="spellStart"/>
      <w:r>
        <w:rPr>
          <w:rFonts w:ascii="Times New Roman" w:hAnsi="Times New Roman"/>
          <w:sz w:val="24"/>
          <w:szCs w:val="24"/>
        </w:rPr>
        <w:t>methodology</w:t>
      </w:r>
      <w:proofErr w:type="spellEnd"/>
    </w:p>
    <w:p w:rsidR="00EF5E65" w:rsidRDefault="00EF5E65" w:rsidP="00EF5E65">
      <w:pPr>
        <w:jc w:val="both"/>
        <w:rPr>
          <w:lang w:val="en-GB"/>
        </w:rPr>
      </w:pPr>
      <w:r>
        <w:rPr>
          <w:lang w:val="en-GB"/>
        </w:rPr>
        <w:t xml:space="preserve">The aim of the subject is to summarize the theory and practice of the main molecular </w:t>
      </w:r>
      <w:proofErr w:type="spellStart"/>
      <w:r>
        <w:rPr>
          <w:lang w:val="en-GB"/>
        </w:rPr>
        <w:t>markering</w:t>
      </w:r>
      <w:proofErr w:type="spellEnd"/>
      <w:r>
        <w:rPr>
          <w:lang w:val="en-GB"/>
        </w:rPr>
        <w:t xml:space="preserve"> techniques, as well as of the structural and functional genomic methods. The application of molecular markers in the breeding process, the hybrid and cultivar identification, the genetic purity tests, </w:t>
      </w:r>
      <w:proofErr w:type="spellStart"/>
      <w:r>
        <w:rPr>
          <w:lang w:val="en-GB"/>
        </w:rPr>
        <w:t>phyllogenetic</w:t>
      </w:r>
      <w:proofErr w:type="spellEnd"/>
      <w:r>
        <w:rPr>
          <w:lang w:val="en-GB"/>
        </w:rPr>
        <w:t xml:space="preserve"> analyses, the construction of linkage maps, and analysing methods of gene expression will be discussed. Special accent will be given of the potential agricultural application of those techniques. </w:t>
      </w:r>
    </w:p>
    <w:p w:rsidR="00EF5E65" w:rsidRDefault="00EF5E65" w:rsidP="00EF5E65">
      <w:pPr>
        <w:rPr>
          <w:lang w:val="en-GB"/>
        </w:rPr>
      </w:pPr>
    </w:p>
    <w:p w:rsidR="00EF5E65" w:rsidRDefault="00EF5E65" w:rsidP="00EF5E65">
      <w:pPr>
        <w:jc w:val="both"/>
        <w:rPr>
          <w:b/>
        </w:rPr>
      </w:pPr>
      <w:r>
        <w:rPr>
          <w:b/>
        </w:rPr>
        <w:t xml:space="preserve">Géntechnológia (Papp Péter) </w:t>
      </w:r>
    </w:p>
    <w:p w:rsidR="00EF5E65" w:rsidRDefault="00EF5E65" w:rsidP="00EF5E65">
      <w:pPr>
        <w:jc w:val="both"/>
      </w:pPr>
      <w:r>
        <w:t xml:space="preserve">A tantárgy az alap géntechnológiai módszerek elméleti ismertetését, felhasználásukat példák bemutatásával illusztrálja. A célja, hogy a hallgatóknak egy olyan módszertani bázist nyújtson, amely birtokában egyrészt képesek gyakorlati problémák megoldására, másrészt az alapokra épülő speciális módszerek adaptálására. A molekuláris klónozás kapcsán tárgyaljuk a különböző enzimeket, vektorokat, DNS elválasztási eljárásokat is, a létrehozott </w:t>
      </w:r>
      <w:proofErr w:type="spellStart"/>
      <w:r>
        <w:t>rekombináns</w:t>
      </w:r>
      <w:proofErr w:type="spellEnd"/>
      <w:r>
        <w:t xml:space="preserve"> konstrukciók in vivo és in vitro vizsgálatára alkalmas módszereket. A génkönyvtárak típusait, létrehozásuk és szűrésük módjait. A különböző hibridizálási eljárások kapcsán az izotópos és nem izotópos nukleinsav jelölést. A DNS fizikai térképezését, a különböző mutáció típusok azonosítását, térképezési lehetőségeit és a DNS szekvencia meghatározásának módszereit és stratégiáit. </w:t>
      </w:r>
      <w:proofErr w:type="spellStart"/>
      <w:r>
        <w:t>Mutagenezis</w:t>
      </w:r>
      <w:proofErr w:type="spellEnd"/>
      <w:r>
        <w:t xml:space="preserve">, </w:t>
      </w:r>
      <w:proofErr w:type="spellStart"/>
      <w:r>
        <w:t>polimeráz-</w:t>
      </w:r>
      <w:proofErr w:type="spellEnd"/>
      <w:r>
        <w:t xml:space="preserve"> és ligáz láncreakciók (PCR és LCR) és alkalmazásai, DNS- és RNS </w:t>
      </w:r>
      <w:proofErr w:type="spellStart"/>
      <w:r>
        <w:t>fingerprintig</w:t>
      </w:r>
      <w:proofErr w:type="spellEnd"/>
      <w:r>
        <w:t xml:space="preserve"> eljárások szerepelnek még az anyagban.</w:t>
      </w:r>
    </w:p>
    <w:p w:rsidR="00EF5E65" w:rsidRDefault="00EF5E65" w:rsidP="00EF5E65">
      <w:pPr>
        <w:jc w:val="both"/>
      </w:pPr>
    </w:p>
    <w:p w:rsidR="00EF5E65" w:rsidRDefault="00EF5E65" w:rsidP="00EF5E65">
      <w:pPr>
        <w:jc w:val="both"/>
      </w:pPr>
      <w:r>
        <w:rPr>
          <w:i/>
        </w:rPr>
        <w:t>Ajánlott irodalom</w:t>
      </w:r>
      <w:r>
        <w:t>:</w:t>
      </w:r>
    </w:p>
    <w:p w:rsidR="00EF5E65" w:rsidRDefault="00EF5E65" w:rsidP="00EF5E65">
      <w:pPr>
        <w:tabs>
          <w:tab w:val="right" w:pos="360"/>
          <w:tab w:val="left" w:pos="540"/>
        </w:tabs>
        <w:autoSpaceDE w:val="0"/>
        <w:autoSpaceDN w:val="0"/>
        <w:adjustRightInd w:val="0"/>
      </w:pPr>
      <w:proofErr w:type="spellStart"/>
      <w:r>
        <w:rPr>
          <w:bCs/>
        </w:rPr>
        <w:t>Sambrook</w:t>
      </w:r>
      <w:proofErr w:type="spellEnd"/>
      <w:r>
        <w:rPr>
          <w:bCs/>
        </w:rPr>
        <w:t>, J</w:t>
      </w:r>
      <w:proofErr w:type="gramStart"/>
      <w:r>
        <w:rPr>
          <w:bCs/>
        </w:rPr>
        <w:t>.,</w:t>
      </w:r>
      <w:proofErr w:type="gramEnd"/>
      <w:r>
        <w:rPr>
          <w:bCs/>
        </w:rPr>
        <w:t xml:space="preserve"> E. F. </w:t>
      </w:r>
      <w:proofErr w:type="spellStart"/>
      <w:r>
        <w:rPr>
          <w:bCs/>
        </w:rPr>
        <w:t>Fritsch</w:t>
      </w:r>
      <w:proofErr w:type="spellEnd"/>
      <w:r>
        <w:rPr>
          <w:bCs/>
        </w:rPr>
        <w:t xml:space="preserve">, and T. </w:t>
      </w:r>
      <w:proofErr w:type="spellStart"/>
      <w:r>
        <w:rPr>
          <w:bCs/>
        </w:rPr>
        <w:t>Maniatis</w:t>
      </w:r>
      <w:proofErr w:type="spellEnd"/>
      <w:r>
        <w:t xml:space="preserve">. (1989). </w:t>
      </w:r>
      <w:proofErr w:type="spellStart"/>
      <w:r>
        <w:t>Molecular</w:t>
      </w:r>
      <w:proofErr w:type="spellEnd"/>
      <w:r>
        <w:t xml:space="preserve"> </w:t>
      </w:r>
      <w:proofErr w:type="spellStart"/>
      <w:r>
        <w:t>Cloning</w:t>
      </w:r>
      <w:proofErr w:type="spellEnd"/>
      <w:r>
        <w:t xml:space="preserve">: </w:t>
      </w:r>
      <w:proofErr w:type="gramStart"/>
      <w:r>
        <w:t xml:space="preserve">A  </w:t>
      </w:r>
      <w:proofErr w:type="spellStart"/>
      <w:r>
        <w:t>Laboratory</w:t>
      </w:r>
      <w:proofErr w:type="spellEnd"/>
      <w:proofErr w:type="gramEnd"/>
      <w:r>
        <w:t xml:space="preserve"> </w:t>
      </w:r>
      <w:proofErr w:type="spellStart"/>
      <w:r>
        <w:t>Manual</w:t>
      </w:r>
      <w:proofErr w:type="spellEnd"/>
      <w:r>
        <w:t xml:space="preserve">, 2nd </w:t>
      </w:r>
      <w:proofErr w:type="spellStart"/>
      <w:r>
        <w:t>ed</w:t>
      </w:r>
      <w:proofErr w:type="spellEnd"/>
      <w:r>
        <w:t xml:space="preserve">. </w:t>
      </w:r>
      <w:proofErr w:type="spellStart"/>
      <w:r>
        <w:t>Cold</w:t>
      </w:r>
      <w:proofErr w:type="spellEnd"/>
      <w:r>
        <w:t xml:space="preserve"> Spring Harbor </w:t>
      </w:r>
      <w:proofErr w:type="spellStart"/>
      <w:r>
        <w:t>Laboratory</w:t>
      </w:r>
      <w:proofErr w:type="spellEnd"/>
      <w:r>
        <w:t xml:space="preserve">, </w:t>
      </w:r>
      <w:proofErr w:type="spellStart"/>
      <w:r>
        <w:t>Cold</w:t>
      </w:r>
      <w:proofErr w:type="spellEnd"/>
      <w:r>
        <w:t xml:space="preserve"> Spring Harbor, N</w:t>
      </w:r>
      <w:proofErr w:type="gramStart"/>
      <w:r>
        <w:t>.Y.</w:t>
      </w:r>
      <w:proofErr w:type="gramEnd"/>
    </w:p>
    <w:p w:rsidR="00EF5E65" w:rsidRDefault="00EF5E65" w:rsidP="00EF5E65">
      <w:pPr>
        <w:tabs>
          <w:tab w:val="right" w:pos="360"/>
          <w:tab w:val="left" w:pos="540"/>
        </w:tabs>
        <w:autoSpaceDE w:val="0"/>
        <w:autoSpaceDN w:val="0"/>
        <w:adjustRightInd w:val="0"/>
      </w:pPr>
      <w:r>
        <w:rPr>
          <w:lang w:val="fr-FR"/>
        </w:rPr>
        <w:lastRenderedPageBreak/>
        <w:t xml:space="preserve">Green, E. D. et. al (1997-1999). </w:t>
      </w:r>
      <w:proofErr w:type="spellStart"/>
      <w:r>
        <w:t>Genome</w:t>
      </w:r>
      <w:proofErr w:type="spellEnd"/>
      <w:r>
        <w:t xml:space="preserve"> </w:t>
      </w:r>
      <w:proofErr w:type="spellStart"/>
      <w:r>
        <w:t>Analysis</w:t>
      </w:r>
      <w:proofErr w:type="spellEnd"/>
      <w:r>
        <w:t xml:space="preserve">: A </w:t>
      </w:r>
      <w:proofErr w:type="spellStart"/>
      <w:r>
        <w:t>Laboratory</w:t>
      </w:r>
      <w:proofErr w:type="spellEnd"/>
      <w:r>
        <w:t xml:space="preserve"> </w:t>
      </w:r>
      <w:proofErr w:type="spellStart"/>
      <w:r>
        <w:t>Manual</w:t>
      </w:r>
      <w:proofErr w:type="spellEnd"/>
      <w:r>
        <w:t xml:space="preserve"> Series, 1-4 </w:t>
      </w:r>
      <w:proofErr w:type="spellStart"/>
      <w:r>
        <w:t>vol</w:t>
      </w:r>
      <w:proofErr w:type="spellEnd"/>
      <w:r>
        <w:t xml:space="preserve">. </w:t>
      </w:r>
      <w:proofErr w:type="spellStart"/>
      <w:r>
        <w:t>Cold</w:t>
      </w:r>
      <w:proofErr w:type="spellEnd"/>
      <w:r>
        <w:t xml:space="preserve"> Spring Harbor </w:t>
      </w:r>
      <w:proofErr w:type="spellStart"/>
      <w:r>
        <w:t>Laboratory</w:t>
      </w:r>
      <w:proofErr w:type="spellEnd"/>
      <w:r>
        <w:t xml:space="preserve">, </w:t>
      </w:r>
      <w:proofErr w:type="spellStart"/>
      <w:r>
        <w:t>Cold</w:t>
      </w:r>
      <w:proofErr w:type="spellEnd"/>
      <w:r>
        <w:t xml:space="preserve"> Spring Harbor, N</w:t>
      </w:r>
      <w:proofErr w:type="gramStart"/>
      <w:r>
        <w:t>.Y.</w:t>
      </w:r>
      <w:proofErr w:type="gramEnd"/>
    </w:p>
    <w:p w:rsidR="00EF5E65" w:rsidRDefault="00EF5E65" w:rsidP="00EF5E65">
      <w:pPr>
        <w:tabs>
          <w:tab w:val="right" w:pos="360"/>
          <w:tab w:val="left" w:pos="540"/>
        </w:tabs>
        <w:autoSpaceDE w:val="0"/>
        <w:autoSpaceDN w:val="0"/>
        <w:adjustRightInd w:val="0"/>
      </w:pPr>
      <w:hyperlink r:id="rId5" w:history="1">
        <w:r>
          <w:rPr>
            <w:rStyle w:val="Hiperhivatkozs"/>
            <w:rFonts w:eastAsia="Arial Unicode MS"/>
          </w:rPr>
          <w:t xml:space="preserve">Benjamin </w:t>
        </w:r>
        <w:proofErr w:type="spellStart"/>
        <w:r>
          <w:rPr>
            <w:rStyle w:val="Hiperhivatkozs"/>
            <w:rFonts w:eastAsia="Arial Unicode MS"/>
          </w:rPr>
          <w:t>Lewin</w:t>
        </w:r>
        <w:proofErr w:type="spellEnd"/>
      </w:hyperlink>
      <w:r>
        <w:t xml:space="preserve">(2000). </w:t>
      </w:r>
      <w:proofErr w:type="spellStart"/>
      <w:r>
        <w:t>Genes</w:t>
      </w:r>
      <w:proofErr w:type="spellEnd"/>
      <w:r>
        <w:t xml:space="preserve"> VII. Oxford University Press Inc</w:t>
      </w:r>
      <w:proofErr w:type="gramStart"/>
      <w:r>
        <w:t>.,</w:t>
      </w:r>
      <w:proofErr w:type="gramEnd"/>
      <w:r>
        <w:t xml:space="preserve"> N.Y.</w:t>
      </w:r>
    </w:p>
    <w:p w:rsidR="00EF5E65" w:rsidRDefault="00EF5E65" w:rsidP="00EF5E65">
      <w:pPr>
        <w:jc w:val="both"/>
        <w:rPr>
          <w:b/>
        </w:rPr>
      </w:pPr>
    </w:p>
    <w:p w:rsidR="00EF5E65" w:rsidRDefault="00EF5E65" w:rsidP="00EF5E65">
      <w:pPr>
        <w:jc w:val="both"/>
        <w:rPr>
          <w:b/>
        </w:rPr>
      </w:pPr>
      <w:proofErr w:type="spellStart"/>
      <w:r>
        <w:rPr>
          <w:b/>
        </w:rPr>
        <w:t>Gene</w:t>
      </w:r>
      <w:proofErr w:type="spellEnd"/>
      <w:r>
        <w:rPr>
          <w:b/>
        </w:rPr>
        <w:t xml:space="preserve"> </w:t>
      </w:r>
      <w:proofErr w:type="spellStart"/>
      <w:r>
        <w:rPr>
          <w:b/>
        </w:rPr>
        <w:t>technology</w:t>
      </w:r>
      <w:proofErr w:type="spellEnd"/>
    </w:p>
    <w:p w:rsidR="00EF5E65" w:rsidRDefault="00EF5E65" w:rsidP="00EF5E65">
      <w:pPr>
        <w:jc w:val="both"/>
      </w:pPr>
      <w:r>
        <w:t xml:space="preserve">The </w:t>
      </w:r>
      <w:proofErr w:type="spellStart"/>
      <w:r>
        <w:t>aim</w:t>
      </w:r>
      <w:proofErr w:type="spellEnd"/>
      <w:r>
        <w:t xml:space="preserve"> of </w:t>
      </w:r>
      <w:proofErr w:type="spellStart"/>
      <w:r>
        <w:t>the</w:t>
      </w:r>
      <w:proofErr w:type="spellEnd"/>
      <w:r>
        <w:t xml:space="preserve"> </w:t>
      </w:r>
      <w:proofErr w:type="spellStart"/>
      <w:r>
        <w:t>course</w:t>
      </w:r>
      <w:proofErr w:type="spellEnd"/>
      <w:r>
        <w:t xml:space="preserve"> is </w:t>
      </w:r>
      <w:proofErr w:type="spellStart"/>
      <w:r>
        <w:t>to</w:t>
      </w:r>
      <w:proofErr w:type="spellEnd"/>
      <w:r>
        <w:t xml:space="preserve"> </w:t>
      </w:r>
      <w:proofErr w:type="spellStart"/>
      <w:r>
        <w:t>introduce</w:t>
      </w:r>
      <w:proofErr w:type="spellEnd"/>
      <w:r>
        <w:t xml:space="preserve"> </w:t>
      </w:r>
      <w:proofErr w:type="spellStart"/>
      <w:r>
        <w:t>to</w:t>
      </w:r>
      <w:proofErr w:type="spellEnd"/>
      <w:r>
        <w:t xml:space="preserve"> </w:t>
      </w:r>
      <w:proofErr w:type="spellStart"/>
      <w:r>
        <w:t>students</w:t>
      </w:r>
      <w:proofErr w:type="spellEnd"/>
      <w:r>
        <w:t xml:space="preserve"> </w:t>
      </w:r>
      <w:proofErr w:type="spellStart"/>
      <w:r>
        <w:t>the</w:t>
      </w:r>
      <w:proofErr w:type="spellEnd"/>
      <w:r>
        <w:t xml:space="preserve"> </w:t>
      </w:r>
      <w:proofErr w:type="spellStart"/>
      <w:r>
        <w:t>theoretical</w:t>
      </w:r>
      <w:proofErr w:type="spellEnd"/>
      <w:r>
        <w:t xml:space="preserve"> </w:t>
      </w:r>
      <w:proofErr w:type="spellStart"/>
      <w:r>
        <w:t>basis</w:t>
      </w:r>
      <w:proofErr w:type="spellEnd"/>
      <w:r>
        <w:t xml:space="preserve"> of </w:t>
      </w:r>
      <w:proofErr w:type="spellStart"/>
      <w:r>
        <w:t>basic</w:t>
      </w:r>
      <w:proofErr w:type="spellEnd"/>
      <w:r>
        <w:t xml:space="preserve"> </w:t>
      </w:r>
      <w:proofErr w:type="spellStart"/>
      <w:r>
        <w:t>methods</w:t>
      </w:r>
      <w:proofErr w:type="spellEnd"/>
      <w:r>
        <w:t xml:space="preserve"> </w:t>
      </w:r>
      <w:proofErr w:type="spellStart"/>
      <w:r>
        <w:t>used</w:t>
      </w:r>
      <w:proofErr w:type="spellEnd"/>
      <w:r>
        <w:t xml:space="preserve"> in </w:t>
      </w:r>
      <w:proofErr w:type="spellStart"/>
      <w:r>
        <w:t>gene</w:t>
      </w:r>
      <w:proofErr w:type="spellEnd"/>
      <w:r>
        <w:t xml:space="preserve"> </w:t>
      </w:r>
      <w:proofErr w:type="spellStart"/>
      <w:r>
        <w:t>technology</w:t>
      </w:r>
      <w:proofErr w:type="spellEnd"/>
      <w:r>
        <w:t xml:space="preserve"> </w:t>
      </w:r>
      <w:proofErr w:type="spellStart"/>
      <w:r>
        <w:t>as</w:t>
      </w:r>
      <w:proofErr w:type="spellEnd"/>
      <w:r>
        <w:t xml:space="preserve"> </w:t>
      </w:r>
      <w:proofErr w:type="spellStart"/>
      <w:r>
        <w:t>well</w:t>
      </w:r>
      <w:proofErr w:type="spellEnd"/>
      <w:r>
        <w:t xml:space="preserve"> </w:t>
      </w:r>
      <w:proofErr w:type="spellStart"/>
      <w:r>
        <w:t>as</w:t>
      </w:r>
      <w:proofErr w:type="spellEnd"/>
      <w:r>
        <w:t xml:space="preserve"> </w:t>
      </w:r>
      <w:proofErr w:type="spellStart"/>
      <w:r>
        <w:t>to</w:t>
      </w:r>
      <w:proofErr w:type="spellEnd"/>
      <w:r>
        <w:t xml:space="preserve"> </w:t>
      </w:r>
      <w:proofErr w:type="spellStart"/>
      <w:r>
        <w:t>present</w:t>
      </w:r>
      <w:proofErr w:type="spellEnd"/>
      <w:r>
        <w:t xml:space="preserve"> </w:t>
      </w:r>
      <w:proofErr w:type="spellStart"/>
      <w:r>
        <w:t>applications</w:t>
      </w:r>
      <w:proofErr w:type="spellEnd"/>
      <w:r>
        <w:t xml:space="preserve"> </w:t>
      </w:r>
      <w:proofErr w:type="spellStart"/>
      <w:r>
        <w:t>for</w:t>
      </w:r>
      <w:proofErr w:type="spellEnd"/>
      <w:r>
        <w:t xml:space="preserve"> </w:t>
      </w:r>
      <w:proofErr w:type="spellStart"/>
      <w:r>
        <w:t>illustrating</w:t>
      </w:r>
      <w:proofErr w:type="spellEnd"/>
      <w:r>
        <w:t xml:space="preserve"> </w:t>
      </w:r>
      <w:proofErr w:type="spellStart"/>
      <w:r>
        <w:t>their</w:t>
      </w:r>
      <w:proofErr w:type="spellEnd"/>
      <w:r>
        <w:t xml:space="preserve"> </w:t>
      </w:r>
      <w:proofErr w:type="spellStart"/>
      <w:r>
        <w:t>utilizations</w:t>
      </w:r>
      <w:proofErr w:type="spellEnd"/>
      <w:r>
        <w:t xml:space="preserve">. </w:t>
      </w:r>
      <w:proofErr w:type="spellStart"/>
      <w:r>
        <w:t>These</w:t>
      </w:r>
      <w:proofErr w:type="spellEnd"/>
      <w:r>
        <w:t xml:space="preserve"> </w:t>
      </w:r>
      <w:proofErr w:type="spellStart"/>
      <w:r>
        <w:t>methods</w:t>
      </w:r>
      <w:proofErr w:type="spellEnd"/>
      <w:r>
        <w:t xml:space="preserve"> </w:t>
      </w:r>
      <w:proofErr w:type="spellStart"/>
      <w:r>
        <w:t>provide</w:t>
      </w:r>
      <w:proofErr w:type="spellEnd"/>
      <w:r>
        <w:t xml:space="preserve"> </w:t>
      </w:r>
      <w:proofErr w:type="spellStart"/>
      <w:r>
        <w:t>for</w:t>
      </w:r>
      <w:proofErr w:type="spellEnd"/>
      <w:r>
        <w:t xml:space="preserve"> </w:t>
      </w:r>
      <w:proofErr w:type="spellStart"/>
      <w:r>
        <w:t>students</w:t>
      </w:r>
      <w:proofErr w:type="spellEnd"/>
      <w:r>
        <w:t xml:space="preserve"> </w:t>
      </w:r>
      <w:proofErr w:type="spellStart"/>
      <w:r>
        <w:t>the</w:t>
      </w:r>
      <w:proofErr w:type="spellEnd"/>
      <w:r>
        <w:t xml:space="preserve"> </w:t>
      </w:r>
      <w:proofErr w:type="spellStart"/>
      <w:r>
        <w:t>capability</w:t>
      </w:r>
      <w:proofErr w:type="spellEnd"/>
      <w:r>
        <w:t xml:space="preserve"> </w:t>
      </w:r>
      <w:proofErr w:type="spellStart"/>
      <w:r>
        <w:t>to</w:t>
      </w:r>
      <w:proofErr w:type="spellEnd"/>
      <w:r>
        <w:t xml:space="preserve"> </w:t>
      </w:r>
      <w:proofErr w:type="spellStart"/>
      <w:r>
        <w:t>solve</w:t>
      </w:r>
      <w:proofErr w:type="spellEnd"/>
      <w:r>
        <w:t xml:space="preserve"> </w:t>
      </w:r>
      <w:proofErr w:type="spellStart"/>
      <w:r>
        <w:t>practical</w:t>
      </w:r>
      <w:proofErr w:type="spellEnd"/>
      <w:r>
        <w:t xml:space="preserve"> </w:t>
      </w:r>
      <w:proofErr w:type="spellStart"/>
      <w:r>
        <w:t>problems</w:t>
      </w:r>
      <w:proofErr w:type="spellEnd"/>
      <w:r>
        <w:t xml:space="preserve"> </w:t>
      </w:r>
      <w:proofErr w:type="spellStart"/>
      <w:r>
        <w:t>or</w:t>
      </w:r>
      <w:proofErr w:type="spellEnd"/>
      <w:r>
        <w:t xml:space="preserve"> </w:t>
      </w:r>
      <w:proofErr w:type="spellStart"/>
      <w:r>
        <w:t>to</w:t>
      </w:r>
      <w:proofErr w:type="spellEnd"/>
      <w:r>
        <w:t xml:space="preserve"> </w:t>
      </w:r>
      <w:proofErr w:type="spellStart"/>
      <w:r>
        <w:t>adapt</w:t>
      </w:r>
      <w:proofErr w:type="spellEnd"/>
      <w:r>
        <w:t xml:space="preserve"> </w:t>
      </w:r>
      <w:proofErr w:type="spellStart"/>
      <w:r>
        <w:t>specific</w:t>
      </w:r>
      <w:proofErr w:type="spellEnd"/>
      <w:r>
        <w:t xml:space="preserve"> </w:t>
      </w:r>
      <w:proofErr w:type="spellStart"/>
      <w:r>
        <w:t>applications</w:t>
      </w:r>
      <w:proofErr w:type="spellEnd"/>
      <w:r>
        <w:t xml:space="preserve">. </w:t>
      </w:r>
      <w:proofErr w:type="spellStart"/>
      <w:r>
        <w:t>Different</w:t>
      </w:r>
      <w:proofErr w:type="spellEnd"/>
      <w:r>
        <w:t xml:space="preserve"> </w:t>
      </w:r>
      <w:proofErr w:type="spellStart"/>
      <w:r>
        <w:t>enzymes</w:t>
      </w:r>
      <w:proofErr w:type="spellEnd"/>
      <w:r>
        <w:t xml:space="preserve">, </w:t>
      </w:r>
      <w:proofErr w:type="spellStart"/>
      <w:r>
        <w:t>vectors</w:t>
      </w:r>
      <w:proofErr w:type="spellEnd"/>
      <w:r>
        <w:t xml:space="preserve">, </w:t>
      </w:r>
      <w:proofErr w:type="spellStart"/>
      <w:r>
        <w:t>methods</w:t>
      </w:r>
      <w:proofErr w:type="spellEnd"/>
      <w:r>
        <w:t xml:space="preserve"> </w:t>
      </w:r>
      <w:proofErr w:type="spellStart"/>
      <w:r>
        <w:t>for</w:t>
      </w:r>
      <w:proofErr w:type="spellEnd"/>
      <w:r>
        <w:t xml:space="preserve"> DNA </w:t>
      </w:r>
      <w:proofErr w:type="spellStart"/>
      <w:r>
        <w:t>separation</w:t>
      </w:r>
      <w:proofErr w:type="spellEnd"/>
      <w:r>
        <w:t xml:space="preserve"> and </w:t>
      </w:r>
      <w:proofErr w:type="spellStart"/>
      <w:r>
        <w:t>for</w:t>
      </w:r>
      <w:proofErr w:type="spellEnd"/>
      <w:r>
        <w:t xml:space="preserve"> testing </w:t>
      </w:r>
      <w:proofErr w:type="spellStart"/>
      <w:r>
        <w:t>recombinants</w:t>
      </w:r>
      <w:proofErr w:type="spellEnd"/>
      <w:r>
        <w:t xml:space="preserve"> in vivo and in vitro </w:t>
      </w:r>
      <w:proofErr w:type="spellStart"/>
      <w:r>
        <w:t>will</w:t>
      </w:r>
      <w:proofErr w:type="spellEnd"/>
      <w:r>
        <w:t xml:space="preserve"> be </w:t>
      </w:r>
      <w:proofErr w:type="spellStart"/>
      <w:r>
        <w:t>described</w:t>
      </w:r>
      <w:proofErr w:type="spellEnd"/>
      <w:r>
        <w:t xml:space="preserve"> in </w:t>
      </w:r>
      <w:proofErr w:type="spellStart"/>
      <w:r>
        <w:t>the</w:t>
      </w:r>
      <w:proofErr w:type="spellEnd"/>
      <w:r>
        <w:t xml:space="preserve"> </w:t>
      </w:r>
      <w:proofErr w:type="spellStart"/>
      <w:r>
        <w:t>context</w:t>
      </w:r>
      <w:proofErr w:type="spellEnd"/>
      <w:r>
        <w:t xml:space="preserve"> of </w:t>
      </w:r>
      <w:proofErr w:type="spellStart"/>
      <w:r>
        <w:t>molecular</w:t>
      </w:r>
      <w:proofErr w:type="spellEnd"/>
      <w:r>
        <w:t xml:space="preserve"> </w:t>
      </w:r>
      <w:proofErr w:type="spellStart"/>
      <w:r>
        <w:t>cloning</w:t>
      </w:r>
      <w:proofErr w:type="spellEnd"/>
      <w:r>
        <w:t xml:space="preserve">. </w:t>
      </w:r>
      <w:proofErr w:type="spellStart"/>
      <w:r>
        <w:t>Types</w:t>
      </w:r>
      <w:proofErr w:type="spellEnd"/>
      <w:r>
        <w:t xml:space="preserve">, </w:t>
      </w:r>
      <w:proofErr w:type="spellStart"/>
      <w:r>
        <w:t>construction</w:t>
      </w:r>
      <w:proofErr w:type="spellEnd"/>
      <w:r>
        <w:t xml:space="preserve"> and </w:t>
      </w:r>
      <w:proofErr w:type="spellStart"/>
      <w:r>
        <w:t>screening</w:t>
      </w:r>
      <w:proofErr w:type="spellEnd"/>
      <w:r>
        <w:t xml:space="preserve"> of </w:t>
      </w:r>
      <w:proofErr w:type="spellStart"/>
      <w:r>
        <w:t>gene</w:t>
      </w:r>
      <w:proofErr w:type="spellEnd"/>
      <w:r>
        <w:t xml:space="preserve"> </w:t>
      </w:r>
      <w:proofErr w:type="spellStart"/>
      <w:r>
        <w:t>libraries</w:t>
      </w:r>
      <w:proofErr w:type="spellEnd"/>
      <w:r>
        <w:t xml:space="preserve">. </w:t>
      </w:r>
      <w:proofErr w:type="spellStart"/>
      <w:r>
        <w:t>Radioactive</w:t>
      </w:r>
      <w:proofErr w:type="spellEnd"/>
      <w:r>
        <w:t xml:space="preserve"> and </w:t>
      </w:r>
      <w:proofErr w:type="spellStart"/>
      <w:r>
        <w:t>non-radioactive</w:t>
      </w:r>
      <w:proofErr w:type="spellEnd"/>
      <w:r>
        <w:t xml:space="preserve"> </w:t>
      </w:r>
      <w:proofErr w:type="spellStart"/>
      <w:r>
        <w:t>labeling</w:t>
      </w:r>
      <w:proofErr w:type="spellEnd"/>
      <w:r>
        <w:t xml:space="preserve"> of </w:t>
      </w:r>
      <w:proofErr w:type="spellStart"/>
      <w:r>
        <w:t>nucleic</w:t>
      </w:r>
      <w:proofErr w:type="spellEnd"/>
      <w:r>
        <w:t xml:space="preserve"> </w:t>
      </w:r>
      <w:proofErr w:type="spellStart"/>
      <w:r>
        <w:t>acids</w:t>
      </w:r>
      <w:proofErr w:type="spellEnd"/>
      <w:r>
        <w:t xml:space="preserve"> in </w:t>
      </w:r>
      <w:proofErr w:type="spellStart"/>
      <w:r>
        <w:t>the</w:t>
      </w:r>
      <w:proofErr w:type="spellEnd"/>
      <w:r>
        <w:t xml:space="preserve"> </w:t>
      </w:r>
      <w:proofErr w:type="spellStart"/>
      <w:r>
        <w:t>context</w:t>
      </w:r>
      <w:proofErr w:type="spellEnd"/>
      <w:r>
        <w:t xml:space="preserve"> of </w:t>
      </w:r>
      <w:proofErr w:type="spellStart"/>
      <w:r>
        <w:t>different</w:t>
      </w:r>
      <w:proofErr w:type="spellEnd"/>
      <w:r>
        <w:t xml:space="preserve"> </w:t>
      </w:r>
      <w:proofErr w:type="spellStart"/>
      <w:r>
        <w:t>hybridization</w:t>
      </w:r>
      <w:proofErr w:type="spellEnd"/>
      <w:r>
        <w:t xml:space="preserve"> </w:t>
      </w:r>
      <w:proofErr w:type="spellStart"/>
      <w:r>
        <w:t>methods</w:t>
      </w:r>
      <w:proofErr w:type="spellEnd"/>
      <w:r>
        <w:t xml:space="preserve">. </w:t>
      </w:r>
      <w:proofErr w:type="spellStart"/>
      <w:r>
        <w:t>Physical</w:t>
      </w:r>
      <w:proofErr w:type="spellEnd"/>
      <w:r>
        <w:t xml:space="preserve"> </w:t>
      </w:r>
      <w:proofErr w:type="spellStart"/>
      <w:r>
        <w:t>mapping</w:t>
      </w:r>
      <w:proofErr w:type="spellEnd"/>
      <w:r>
        <w:t xml:space="preserve"> of DNA, </w:t>
      </w:r>
      <w:proofErr w:type="spellStart"/>
      <w:r>
        <w:t>identification</w:t>
      </w:r>
      <w:proofErr w:type="spellEnd"/>
      <w:r>
        <w:t xml:space="preserve"> and </w:t>
      </w:r>
      <w:proofErr w:type="spellStart"/>
      <w:r>
        <w:t>mapping</w:t>
      </w:r>
      <w:proofErr w:type="spellEnd"/>
      <w:r>
        <w:t xml:space="preserve"> of </w:t>
      </w:r>
      <w:proofErr w:type="spellStart"/>
      <w:r>
        <w:t>mutations</w:t>
      </w:r>
      <w:proofErr w:type="spellEnd"/>
      <w:r>
        <w:t xml:space="preserve">, </w:t>
      </w:r>
      <w:proofErr w:type="spellStart"/>
      <w:r>
        <w:t>methods</w:t>
      </w:r>
      <w:proofErr w:type="spellEnd"/>
      <w:r>
        <w:t xml:space="preserve"> and </w:t>
      </w:r>
      <w:proofErr w:type="spellStart"/>
      <w:r>
        <w:t>strategies</w:t>
      </w:r>
      <w:proofErr w:type="spellEnd"/>
      <w:r>
        <w:t xml:space="preserve"> </w:t>
      </w:r>
      <w:proofErr w:type="spellStart"/>
      <w:r>
        <w:t>for</w:t>
      </w:r>
      <w:proofErr w:type="spellEnd"/>
      <w:r>
        <w:t xml:space="preserve"> DNA </w:t>
      </w:r>
      <w:proofErr w:type="spellStart"/>
      <w:r>
        <w:t>sequence</w:t>
      </w:r>
      <w:proofErr w:type="spellEnd"/>
      <w:r>
        <w:t xml:space="preserve"> </w:t>
      </w:r>
      <w:proofErr w:type="spellStart"/>
      <w:r>
        <w:t>determination</w:t>
      </w:r>
      <w:proofErr w:type="spellEnd"/>
      <w:r>
        <w:t xml:space="preserve">. </w:t>
      </w:r>
      <w:proofErr w:type="spellStart"/>
      <w:r>
        <w:t>Mutagenesis</w:t>
      </w:r>
      <w:proofErr w:type="spellEnd"/>
      <w:r>
        <w:t xml:space="preserve">, </w:t>
      </w:r>
      <w:proofErr w:type="spellStart"/>
      <w:r>
        <w:t>polymerase-</w:t>
      </w:r>
      <w:proofErr w:type="spellEnd"/>
      <w:r>
        <w:t xml:space="preserve"> and </w:t>
      </w:r>
      <w:proofErr w:type="spellStart"/>
      <w:r>
        <w:t>ligase</w:t>
      </w:r>
      <w:proofErr w:type="spellEnd"/>
      <w:r>
        <w:t xml:space="preserve"> </w:t>
      </w:r>
      <w:proofErr w:type="spellStart"/>
      <w:r>
        <w:t>chain</w:t>
      </w:r>
      <w:proofErr w:type="spellEnd"/>
      <w:r>
        <w:t xml:space="preserve"> </w:t>
      </w:r>
      <w:proofErr w:type="spellStart"/>
      <w:r>
        <w:t>reactions</w:t>
      </w:r>
      <w:proofErr w:type="spellEnd"/>
      <w:r>
        <w:t xml:space="preserve"> (PCR and LCR) and </w:t>
      </w:r>
      <w:proofErr w:type="spellStart"/>
      <w:r>
        <w:t>their</w:t>
      </w:r>
      <w:proofErr w:type="spellEnd"/>
      <w:r>
        <w:t xml:space="preserve"> </w:t>
      </w:r>
      <w:proofErr w:type="spellStart"/>
      <w:r>
        <w:t>utilization</w:t>
      </w:r>
      <w:proofErr w:type="spellEnd"/>
      <w:r>
        <w:t xml:space="preserve">, DNA- and RNA </w:t>
      </w:r>
      <w:proofErr w:type="spellStart"/>
      <w:r>
        <w:t>fingerprinting</w:t>
      </w:r>
      <w:proofErr w:type="spellEnd"/>
      <w:r>
        <w:t xml:space="preserve"> </w:t>
      </w:r>
      <w:proofErr w:type="spellStart"/>
      <w:r>
        <w:t>methods</w:t>
      </w:r>
      <w:proofErr w:type="spellEnd"/>
      <w:r>
        <w:t xml:space="preserve"> </w:t>
      </w:r>
      <w:proofErr w:type="spellStart"/>
      <w:r>
        <w:t>will</w:t>
      </w:r>
      <w:proofErr w:type="spellEnd"/>
      <w:r>
        <w:t xml:space="preserve"> be </w:t>
      </w:r>
      <w:proofErr w:type="spellStart"/>
      <w:r>
        <w:t>also</w:t>
      </w:r>
      <w:proofErr w:type="spellEnd"/>
      <w:r>
        <w:t xml:space="preserve"> </w:t>
      </w:r>
      <w:proofErr w:type="spellStart"/>
      <w:r>
        <w:t>presented</w:t>
      </w:r>
      <w:proofErr w:type="spellEnd"/>
      <w:r>
        <w:t xml:space="preserve">. </w:t>
      </w:r>
    </w:p>
    <w:p w:rsidR="00EF5E65" w:rsidRDefault="00EF5E65" w:rsidP="00EF5E65">
      <w:pPr>
        <w:jc w:val="both"/>
      </w:pPr>
    </w:p>
    <w:p w:rsidR="00EF5E65" w:rsidRDefault="00EF5E65" w:rsidP="00EF5E65">
      <w:pPr>
        <w:pStyle w:val="Szvegtrzsbehzssal"/>
        <w:ind w:left="0"/>
        <w:rPr>
          <w:rFonts w:ascii="Times New Roman" w:hAnsi="Times New Roman"/>
          <w:bCs/>
          <w:iCs/>
          <w:szCs w:val="24"/>
          <w:lang w:val="hu-HU"/>
        </w:rPr>
      </w:pPr>
      <w:r>
        <w:rPr>
          <w:rFonts w:ascii="Times New Roman" w:hAnsi="Times New Roman"/>
          <w:b/>
          <w:bCs/>
          <w:iCs/>
          <w:szCs w:val="24"/>
          <w:lang w:val="hu-HU"/>
        </w:rPr>
        <w:t xml:space="preserve">Bioetika és kockázatelemzés (Alföldi Zoltán) </w:t>
      </w:r>
    </w:p>
    <w:p w:rsidR="00EF5E65" w:rsidRDefault="00EF5E65" w:rsidP="00EF5E65">
      <w:pPr>
        <w:tabs>
          <w:tab w:val="left" w:pos="720"/>
          <w:tab w:val="left" w:pos="900"/>
        </w:tabs>
        <w:jc w:val="both"/>
      </w:pPr>
      <w:r>
        <w:t xml:space="preserve">A tantárgy főbb témakörei: A bioetika filozófiai alapjainak történeti áttekintése. A bioetika hazai és nemzetközi helyzete. A fenntartható fejlődés kritériumai, globális bioetika. A környezet értéke és értékelése: a környezeti rendszerek és összetevőik, a </w:t>
      </w:r>
      <w:proofErr w:type="spellStart"/>
      <w:r>
        <w:t>biodiverzitás</w:t>
      </w:r>
      <w:proofErr w:type="spellEnd"/>
      <w:r>
        <w:t xml:space="preserve"> megítélése. A környezetgazdálkodás etikai kérdései és problémái. A környezet-védelem etikai vonatkozásai és intézményei. Etika a természettudományokban, az élő szervezetekkel végzett kísérletezés, a hagyományos és biotechnológiai nemesítés etikai vonatkozásai, környezeti, egészségügyi és gazdasági hatásai. Környezeti- és mezőgazdasági hatásvizsgálatok és kockázatbecslési módszerek alapelvei, hazai és nemzetközi gyakorlati alkalmazásuk. Döntési mechanizmusok bioetikai modelljei. Bioetikai szempontok a jogi szabályozásban. Felelősség-etika a tudás- és erkölcsalapú társadalomban. Az élelmiszer-biztonság etikai megítélése.</w:t>
      </w:r>
    </w:p>
    <w:p w:rsidR="00EF5E65" w:rsidRDefault="00EF5E65" w:rsidP="00EF5E65">
      <w:pPr>
        <w:jc w:val="both"/>
        <w:rPr>
          <w:i/>
          <w:iCs/>
        </w:rPr>
      </w:pPr>
    </w:p>
    <w:p w:rsidR="00EF5E65" w:rsidRDefault="00EF5E65" w:rsidP="00EF5E65">
      <w:pPr>
        <w:rPr>
          <w:i/>
        </w:rPr>
      </w:pPr>
      <w:r>
        <w:rPr>
          <w:i/>
        </w:rPr>
        <w:t>Kötelező és ajánlott irodalom:</w:t>
      </w:r>
    </w:p>
    <w:p w:rsidR="00EF5E65" w:rsidRDefault="00EF5E65" w:rsidP="00EF5E65">
      <w:r>
        <w:t xml:space="preserve">1. Tóth I.J. (2005). Fejezetek a környezetfilozófiából. Szerzők és irányzatok. JATE Press, </w:t>
      </w:r>
    </w:p>
    <w:p w:rsidR="00EF5E65" w:rsidRDefault="00EF5E65" w:rsidP="00EF5E65">
      <w:r>
        <w:t>Szeged.</w:t>
      </w:r>
    </w:p>
    <w:p w:rsidR="00EF5E65" w:rsidRDefault="00EF5E65" w:rsidP="00EF5E65">
      <w:r>
        <w:t xml:space="preserve">2. Darvas B. (2003). Virágot </w:t>
      </w:r>
      <w:proofErr w:type="spellStart"/>
      <w:r>
        <w:t>Oikosnak</w:t>
      </w:r>
      <w:proofErr w:type="spellEnd"/>
      <w:r>
        <w:t xml:space="preserve">. Kísértések kémiai és genetikai biztonságunk ürügyén. </w:t>
      </w:r>
    </w:p>
    <w:p w:rsidR="00EF5E65" w:rsidRDefault="00EF5E65" w:rsidP="00EF5E65">
      <w:pPr>
        <w:rPr>
          <w:lang w:val="en-GB"/>
        </w:rPr>
      </w:pPr>
      <w:proofErr w:type="spellStart"/>
      <w:r>
        <w:rPr>
          <w:lang w:val="en-GB"/>
        </w:rPr>
        <w:t>L’Harmattan</w:t>
      </w:r>
      <w:proofErr w:type="spellEnd"/>
      <w:r>
        <w:rPr>
          <w:lang w:val="en-GB"/>
        </w:rPr>
        <w:t xml:space="preserve"> </w:t>
      </w:r>
      <w:proofErr w:type="spellStart"/>
      <w:r>
        <w:rPr>
          <w:lang w:val="en-GB"/>
        </w:rPr>
        <w:t>Kiadó</w:t>
      </w:r>
      <w:proofErr w:type="spellEnd"/>
      <w:r>
        <w:rPr>
          <w:lang w:val="en-GB"/>
        </w:rPr>
        <w:t>, Budapest.</w:t>
      </w:r>
    </w:p>
    <w:p w:rsidR="00EF5E65" w:rsidRDefault="00EF5E65" w:rsidP="00EF5E65">
      <w:pPr>
        <w:rPr>
          <w:lang w:val="en-GB"/>
        </w:rPr>
      </w:pPr>
      <w:r>
        <w:rPr>
          <w:lang w:val="en-GB"/>
        </w:rPr>
        <w:t xml:space="preserve">3. </w:t>
      </w:r>
      <w:proofErr w:type="spellStart"/>
      <w:r>
        <w:rPr>
          <w:lang w:val="en-GB"/>
        </w:rPr>
        <w:t>Mepham</w:t>
      </w:r>
      <w:proofErr w:type="spellEnd"/>
      <w:r>
        <w:rPr>
          <w:lang w:val="en-GB"/>
        </w:rPr>
        <w:t xml:space="preserve">, B. (2005). Bioethics: Introduction for Biosciences. </w:t>
      </w:r>
      <w:smartTag w:uri="urn:schemas-microsoft-com:office:smarttags" w:element="place">
        <w:smartTag w:uri="urn:schemas-microsoft-com:office:smarttags" w:element="PlaceName">
          <w:r>
            <w:rPr>
              <w:lang w:val="en-GB"/>
            </w:rPr>
            <w:t>Oxford</w:t>
          </w:r>
        </w:smartTag>
        <w:r>
          <w:rPr>
            <w:lang w:val="en-GB"/>
          </w:rPr>
          <w:t xml:space="preserve"> </w:t>
        </w:r>
        <w:smartTag w:uri="urn:schemas-microsoft-com:office:smarttags" w:element="PlaceType">
          <w:r>
            <w:rPr>
              <w:lang w:val="en-GB"/>
            </w:rPr>
            <w:t>University</w:t>
          </w:r>
        </w:smartTag>
      </w:smartTag>
      <w:r>
        <w:rPr>
          <w:lang w:val="en-GB"/>
        </w:rPr>
        <w:t xml:space="preserve"> Press.</w:t>
      </w:r>
    </w:p>
    <w:p w:rsidR="00EF5E65" w:rsidRDefault="00EF5E65" w:rsidP="00EF5E65">
      <w:pPr>
        <w:rPr>
          <w:lang w:val="en-GB"/>
        </w:rPr>
      </w:pPr>
      <w:r>
        <w:rPr>
          <w:lang w:val="en-GB"/>
        </w:rPr>
        <w:t>4. Nuffield Council on Bioethics, 2005. The ethics of research involving animals.</w:t>
      </w:r>
    </w:p>
    <w:p w:rsidR="00EF5E65" w:rsidRDefault="00EF5E65" w:rsidP="00EF5E65">
      <w:pPr>
        <w:rPr>
          <w:lang w:val="en-GB"/>
        </w:rPr>
      </w:pPr>
      <w:r>
        <w:rPr>
          <w:lang w:val="en-GB"/>
        </w:rPr>
        <w:t xml:space="preserve">5. ECNC, 2004. Environmental risks from agriculture in Europe. European Centre for Nature </w:t>
      </w:r>
    </w:p>
    <w:p w:rsidR="00EF5E65" w:rsidRDefault="00EF5E65" w:rsidP="00EF5E65">
      <w:pPr>
        <w:rPr>
          <w:lang w:val="en-GB"/>
        </w:rPr>
      </w:pPr>
      <w:r>
        <w:rPr>
          <w:lang w:val="en-GB"/>
        </w:rPr>
        <w:t>Conservation.</w:t>
      </w:r>
    </w:p>
    <w:p w:rsidR="00EF5E65" w:rsidRDefault="00EF5E65" w:rsidP="00EF5E65">
      <w:pPr>
        <w:rPr>
          <w:lang w:val="en-GB"/>
        </w:rPr>
      </w:pPr>
    </w:p>
    <w:p w:rsidR="00EF5E65" w:rsidRDefault="00EF5E65" w:rsidP="00EF5E65">
      <w:pPr>
        <w:pStyle w:val="Szvegtrzsbehzssal"/>
        <w:ind w:left="0"/>
        <w:rPr>
          <w:rFonts w:ascii="Times New Roman" w:hAnsi="Times New Roman"/>
          <w:b/>
          <w:bCs/>
          <w:iCs/>
          <w:szCs w:val="24"/>
        </w:rPr>
      </w:pPr>
      <w:r>
        <w:rPr>
          <w:rFonts w:ascii="Times New Roman" w:hAnsi="Times New Roman"/>
          <w:b/>
          <w:bCs/>
          <w:iCs/>
          <w:szCs w:val="24"/>
        </w:rPr>
        <w:t>Bioethics and risk assessment</w:t>
      </w:r>
    </w:p>
    <w:p w:rsidR="00EF5E65" w:rsidRDefault="00EF5E65" w:rsidP="00EF5E65">
      <w:pPr>
        <w:tabs>
          <w:tab w:val="left" w:pos="720"/>
          <w:tab w:val="left" w:pos="900"/>
        </w:tabs>
        <w:jc w:val="both"/>
        <w:rPr>
          <w:lang w:val="en-GB"/>
        </w:rPr>
      </w:pPr>
      <w:r>
        <w:rPr>
          <w:lang w:val="en-GB"/>
        </w:rPr>
        <w:t xml:space="preserve">The aim of the course is to teaching the following subjects: philosophical basis of bioethics, its history, international and Hungarian situation. Criteria of sustainable development, global bioethics. The value and evaluation of the environment: environmental systems and their components, assessment of biodiversity. Ethical questions and problems of environmental management. The ethical base of environmental protection, movements and institutions. Ethics in natural sciences, scientific research involving living organisms, ethical consequences of plant breeding applying conventional and biotechnological methods, their environmental, health, and </w:t>
      </w:r>
      <w:r>
        <w:rPr>
          <w:lang w:val="en-GB"/>
        </w:rPr>
        <w:lastRenderedPageBreak/>
        <w:t>economical effects. Environmental and agricultural risk assessment methodology and their practical applications. Models of decisions. Food safety and legislations.</w:t>
      </w:r>
    </w:p>
    <w:p w:rsidR="00EF5E65" w:rsidRDefault="00EF5E65" w:rsidP="00EF5E65">
      <w:pPr>
        <w:rPr>
          <w:rFonts w:ascii="Book Antiqua" w:hAnsi="Book Antiqua"/>
        </w:rPr>
      </w:pPr>
    </w:p>
    <w:p w:rsidR="00EF5E65" w:rsidRDefault="00EF5E65" w:rsidP="00EF5E65">
      <w:r>
        <w:rPr>
          <w:b/>
        </w:rPr>
        <w:t>A biotechnológia törvényi szabályozása és társadalm</w:t>
      </w:r>
      <w:r w:rsidR="00A25214">
        <w:rPr>
          <w:b/>
        </w:rPr>
        <w:t>i hatásai (</w:t>
      </w:r>
      <w:proofErr w:type="spellStart"/>
      <w:r w:rsidR="00A25214">
        <w:rPr>
          <w:b/>
        </w:rPr>
        <w:t>Bánhegyi</w:t>
      </w:r>
      <w:proofErr w:type="spellEnd"/>
      <w:r w:rsidR="00A25214">
        <w:rPr>
          <w:b/>
        </w:rPr>
        <w:t xml:space="preserve"> Gabriella) </w:t>
      </w:r>
    </w:p>
    <w:p w:rsidR="00EF5E65" w:rsidRDefault="00EF5E65" w:rsidP="00EF5E65">
      <w:r>
        <w:t xml:space="preserve">A biotechnológia különböző alkalmazási területeinek bemutatása. Biotechnológia a mezőgazdaságban: érvek és ellenérvek. A genetikailag módosított szervezetekkel kapcsolatos szabályozási megközelítések. Nemzetközi </w:t>
      </w:r>
      <w:proofErr w:type="gramStart"/>
      <w:r>
        <w:t>szervezetek  (</w:t>
      </w:r>
      <w:proofErr w:type="gramEnd"/>
      <w:r>
        <w:t xml:space="preserve">WHO, FAO) állásfoglalásai. Az amerikai és az európai (EU) szabályozás, különbségek, változások. A fogyasztóvédelem, az </w:t>
      </w:r>
      <w:proofErr w:type="spellStart"/>
      <w:r>
        <w:t>élemiszer-biztonság</w:t>
      </w:r>
      <w:proofErr w:type="spellEnd"/>
      <w:r>
        <w:t xml:space="preserve"> és a biotechnológia kapcsolata. Biotechnológiai szabályozás Magyarországon.</w:t>
      </w:r>
    </w:p>
    <w:p w:rsidR="00EF5E65" w:rsidRDefault="00EF5E65" w:rsidP="00EF5E65"/>
    <w:p w:rsidR="00EF5E65" w:rsidRDefault="00EF5E65" w:rsidP="00EF5E65">
      <w:pPr>
        <w:rPr>
          <w:i/>
        </w:rPr>
      </w:pPr>
      <w:r>
        <w:rPr>
          <w:i/>
        </w:rPr>
        <w:t>Ajánlott irodalom:</w:t>
      </w:r>
    </w:p>
    <w:p w:rsidR="00EF5E65" w:rsidRDefault="00EF5E65" w:rsidP="00EF5E65">
      <w:r>
        <w:t xml:space="preserve">A genetikailag módosított élelmiszerek társadalmi fogadtatása. </w:t>
      </w:r>
      <w:proofErr w:type="spellStart"/>
      <w:r>
        <w:t>Worshop</w:t>
      </w:r>
      <w:proofErr w:type="spellEnd"/>
      <w:r>
        <w:t xml:space="preserve"> (2004/11/26) kiadványa. </w:t>
      </w:r>
    </w:p>
    <w:p w:rsidR="00EF5E65" w:rsidRDefault="00EF5E65" w:rsidP="00EF5E65">
      <w:r>
        <w:t>Genetikailag módosított élelmiszerek az EU-ban. Konferencia (2003 április 17). KRE-MTA TK 2004.</w:t>
      </w:r>
    </w:p>
    <w:p w:rsidR="00EF5E65" w:rsidRDefault="00EF5E65" w:rsidP="00EF5E65">
      <w:r>
        <w:t>Aktuális cikkek, jogszabályok.</w:t>
      </w:r>
    </w:p>
    <w:p w:rsidR="00EF5E65" w:rsidRDefault="00EF5E65" w:rsidP="00EF5E65"/>
    <w:p w:rsidR="00EF5E65" w:rsidRDefault="00EF5E65" w:rsidP="00EF5E65">
      <w:pPr>
        <w:rPr>
          <w:b/>
        </w:rPr>
      </w:pPr>
      <w:proofErr w:type="spellStart"/>
      <w:r>
        <w:rPr>
          <w:b/>
        </w:rPr>
        <w:t>Regulation</w:t>
      </w:r>
      <w:proofErr w:type="spellEnd"/>
      <w:r>
        <w:rPr>
          <w:b/>
        </w:rPr>
        <w:t xml:space="preserve"> of </w:t>
      </w:r>
      <w:proofErr w:type="spellStart"/>
      <w:r>
        <w:rPr>
          <w:b/>
        </w:rPr>
        <w:t>biotechnology</w:t>
      </w:r>
      <w:proofErr w:type="spellEnd"/>
    </w:p>
    <w:p w:rsidR="00EF5E65" w:rsidRDefault="00EF5E65" w:rsidP="00EF5E65">
      <w:proofErr w:type="spellStart"/>
      <w:r>
        <w:t>Fields</w:t>
      </w:r>
      <w:proofErr w:type="spellEnd"/>
      <w:r>
        <w:t xml:space="preserve"> of </w:t>
      </w:r>
      <w:proofErr w:type="spellStart"/>
      <w:r>
        <w:t>biotechnology</w:t>
      </w:r>
      <w:proofErr w:type="spellEnd"/>
      <w:r>
        <w:t xml:space="preserve"> </w:t>
      </w:r>
      <w:proofErr w:type="spellStart"/>
      <w:r>
        <w:t>application</w:t>
      </w:r>
      <w:proofErr w:type="spellEnd"/>
      <w:r>
        <w:t xml:space="preserve">. </w:t>
      </w:r>
      <w:proofErr w:type="spellStart"/>
      <w:r>
        <w:t>Biotechnology</w:t>
      </w:r>
      <w:proofErr w:type="spellEnd"/>
      <w:r>
        <w:t xml:space="preserve"> </w:t>
      </w:r>
      <w:proofErr w:type="gramStart"/>
      <w:r>
        <w:t>int</w:t>
      </w:r>
      <w:proofErr w:type="gramEnd"/>
      <w:r>
        <w:t xml:space="preserve"> he </w:t>
      </w:r>
      <w:proofErr w:type="spellStart"/>
      <w:r>
        <w:t>agriculture</w:t>
      </w:r>
      <w:proofErr w:type="spellEnd"/>
      <w:r>
        <w:t xml:space="preserve">: </w:t>
      </w:r>
      <w:proofErr w:type="spellStart"/>
      <w:r>
        <w:t>arguments</w:t>
      </w:r>
      <w:proofErr w:type="spellEnd"/>
      <w:r>
        <w:t xml:space="preserve"> pro and </w:t>
      </w:r>
      <w:proofErr w:type="spellStart"/>
      <w:r>
        <w:t>contra</w:t>
      </w:r>
      <w:proofErr w:type="spellEnd"/>
      <w:r>
        <w:t xml:space="preserve">. </w:t>
      </w:r>
      <w:proofErr w:type="spellStart"/>
      <w:r>
        <w:t>Regulation</w:t>
      </w:r>
      <w:proofErr w:type="spellEnd"/>
      <w:r>
        <w:t xml:space="preserve"> </w:t>
      </w:r>
      <w:proofErr w:type="spellStart"/>
      <w:r>
        <w:t>phylosophy</w:t>
      </w:r>
      <w:proofErr w:type="spellEnd"/>
      <w:r>
        <w:t xml:space="preserve"> </w:t>
      </w:r>
      <w:proofErr w:type="spellStart"/>
      <w:r>
        <w:t>concening</w:t>
      </w:r>
      <w:proofErr w:type="spellEnd"/>
      <w:r>
        <w:t xml:space="preserve"> </w:t>
      </w:r>
      <w:proofErr w:type="spellStart"/>
      <w:r>
        <w:t>genetically</w:t>
      </w:r>
      <w:proofErr w:type="spellEnd"/>
      <w:r>
        <w:t xml:space="preserve"> </w:t>
      </w:r>
      <w:proofErr w:type="spellStart"/>
      <w:r>
        <w:t>modified</w:t>
      </w:r>
      <w:proofErr w:type="spellEnd"/>
      <w:r>
        <w:t xml:space="preserve"> </w:t>
      </w:r>
      <w:proofErr w:type="spellStart"/>
      <w:r>
        <w:t>organisations</w:t>
      </w:r>
      <w:proofErr w:type="spellEnd"/>
      <w:r>
        <w:t xml:space="preserve">. </w:t>
      </w:r>
      <w:proofErr w:type="spellStart"/>
      <w:r>
        <w:t>Positions</w:t>
      </w:r>
      <w:proofErr w:type="spellEnd"/>
      <w:r>
        <w:t xml:space="preserve"> of </w:t>
      </w:r>
      <w:proofErr w:type="spellStart"/>
      <w:r>
        <w:t>international</w:t>
      </w:r>
      <w:proofErr w:type="spellEnd"/>
      <w:r>
        <w:t xml:space="preserve"> </w:t>
      </w:r>
      <w:proofErr w:type="spellStart"/>
      <w:r>
        <w:t>bodies</w:t>
      </w:r>
      <w:proofErr w:type="spellEnd"/>
      <w:r>
        <w:t xml:space="preserve"> (WHO and FAO) </w:t>
      </w:r>
      <w:proofErr w:type="gramStart"/>
      <w:r>
        <w:t>int</w:t>
      </w:r>
      <w:proofErr w:type="gramEnd"/>
      <w:r>
        <w:t xml:space="preserve"> he </w:t>
      </w:r>
      <w:proofErr w:type="spellStart"/>
      <w:r>
        <w:t>biotechnology</w:t>
      </w:r>
      <w:proofErr w:type="spellEnd"/>
      <w:r>
        <w:t xml:space="preserve"> </w:t>
      </w:r>
      <w:proofErr w:type="spellStart"/>
      <w:r>
        <w:t>issuses</w:t>
      </w:r>
      <w:proofErr w:type="spellEnd"/>
      <w:r>
        <w:t xml:space="preserve">. USA and EU </w:t>
      </w:r>
      <w:proofErr w:type="spellStart"/>
      <w:r>
        <w:t>regulation</w:t>
      </w:r>
      <w:proofErr w:type="spellEnd"/>
      <w:r>
        <w:t xml:space="preserve">: </w:t>
      </w:r>
      <w:proofErr w:type="spellStart"/>
      <w:r>
        <w:t>differences</w:t>
      </w:r>
      <w:proofErr w:type="spellEnd"/>
      <w:r>
        <w:t xml:space="preserve">, </w:t>
      </w:r>
      <w:proofErr w:type="spellStart"/>
      <w:r>
        <w:t>changes</w:t>
      </w:r>
      <w:proofErr w:type="spellEnd"/>
      <w:r>
        <w:t xml:space="preserve"> and </w:t>
      </w:r>
      <w:proofErr w:type="spellStart"/>
      <w:r>
        <w:t>tendencies</w:t>
      </w:r>
      <w:proofErr w:type="spellEnd"/>
      <w:r>
        <w:t xml:space="preserve">. </w:t>
      </w:r>
      <w:proofErr w:type="spellStart"/>
      <w:r>
        <w:t>Consumer</w:t>
      </w:r>
      <w:proofErr w:type="spellEnd"/>
      <w:r>
        <w:t xml:space="preserve"> </w:t>
      </w:r>
      <w:proofErr w:type="spellStart"/>
      <w:r>
        <w:t>protection</w:t>
      </w:r>
      <w:proofErr w:type="spellEnd"/>
      <w:r>
        <w:t xml:space="preserve">, </w:t>
      </w:r>
      <w:proofErr w:type="spellStart"/>
      <w:r>
        <w:t>food</w:t>
      </w:r>
      <w:proofErr w:type="spellEnd"/>
      <w:r>
        <w:t xml:space="preserve"> </w:t>
      </w:r>
      <w:proofErr w:type="spellStart"/>
      <w:r>
        <w:t>security</w:t>
      </w:r>
      <w:proofErr w:type="spellEnd"/>
      <w:r>
        <w:t xml:space="preserve"> and </w:t>
      </w:r>
      <w:proofErr w:type="spellStart"/>
      <w:r>
        <w:t>biotechnology</w:t>
      </w:r>
      <w:proofErr w:type="spellEnd"/>
      <w:r>
        <w:t xml:space="preserve"> </w:t>
      </w:r>
      <w:proofErr w:type="spellStart"/>
      <w:r>
        <w:t>connections</w:t>
      </w:r>
      <w:proofErr w:type="spellEnd"/>
      <w:r>
        <w:t xml:space="preserve">. </w:t>
      </w:r>
      <w:proofErr w:type="spellStart"/>
      <w:r>
        <w:t>Biotechnological</w:t>
      </w:r>
      <w:proofErr w:type="spellEnd"/>
      <w:r>
        <w:t xml:space="preserve"> </w:t>
      </w:r>
      <w:proofErr w:type="spellStart"/>
      <w:r>
        <w:t>regulations</w:t>
      </w:r>
      <w:proofErr w:type="spellEnd"/>
      <w:r>
        <w:t xml:space="preserve"> in Hungary.</w:t>
      </w:r>
    </w:p>
    <w:p w:rsidR="00EF5E65" w:rsidRDefault="00EF5E65" w:rsidP="00EF5E65"/>
    <w:p w:rsidR="00EF5E65" w:rsidRDefault="00EF5E65" w:rsidP="00EF5E65">
      <w:pPr>
        <w:rPr>
          <w:b/>
        </w:rPr>
      </w:pPr>
      <w:r>
        <w:rPr>
          <w:b/>
        </w:rPr>
        <w:t xml:space="preserve">GMO politika és biotechnológiai termékek marketingje (Tóth </w:t>
      </w:r>
      <w:proofErr w:type="gramStart"/>
      <w:r>
        <w:rPr>
          <w:b/>
        </w:rPr>
        <w:t>Gergely )</w:t>
      </w:r>
      <w:proofErr w:type="gramEnd"/>
      <w:r>
        <w:rPr>
          <w:b/>
        </w:rPr>
        <w:t xml:space="preserve"> </w:t>
      </w:r>
    </w:p>
    <w:p w:rsidR="00EF5E65" w:rsidRDefault="00EF5E65" w:rsidP="00EF5E65">
      <w:r>
        <w:t xml:space="preserve">A genetikailag módosított szervezetek a legvitatottabb élelmiszerek közé tartoznak. Terjedésüket nyilvánvalóan nem a szédületes iramban fejlődő technikai lehetőségek, sőt még talán nem is csak a domináló gazdasági törvényszerűségek, hanem a fogyasztók elfogadása fogja meghatározni. A tárgy célja az ezt leginkább befolyásoló GMO politika és marketing közös megismerése a hallgatókkal. </w:t>
      </w:r>
    </w:p>
    <w:p w:rsidR="00EF5E65" w:rsidRDefault="00EF5E65" w:rsidP="00EF5E65">
      <w:pPr>
        <w:rPr>
          <w:b/>
        </w:rPr>
      </w:pPr>
    </w:p>
    <w:p w:rsidR="00EF5E65" w:rsidRDefault="00EF5E65" w:rsidP="00EF5E65">
      <w:pPr>
        <w:jc w:val="both"/>
        <w:rPr>
          <w:i/>
        </w:rPr>
      </w:pPr>
      <w:r>
        <w:rPr>
          <w:i/>
        </w:rPr>
        <w:t xml:space="preserve">Ajánlott irodalom: </w:t>
      </w:r>
    </w:p>
    <w:p w:rsidR="00EF5E65" w:rsidRDefault="00EF5E65" w:rsidP="00EF5E65">
      <w:pPr>
        <w:pStyle w:val="Trgymutatcm"/>
        <w:spacing w:before="0"/>
        <w:jc w:val="left"/>
        <w:rPr>
          <w:rFonts w:ascii="Times New Roman" w:hAnsi="Times New Roman"/>
          <w:szCs w:val="24"/>
        </w:rPr>
      </w:pPr>
      <w:r>
        <w:rPr>
          <w:rFonts w:ascii="Times New Roman" w:hAnsi="Times New Roman"/>
          <w:szCs w:val="24"/>
        </w:rPr>
        <w:t xml:space="preserve">J. E. </w:t>
      </w:r>
      <w:proofErr w:type="spellStart"/>
      <w:r>
        <w:rPr>
          <w:rFonts w:ascii="Times New Roman" w:hAnsi="Times New Roman"/>
          <w:szCs w:val="24"/>
        </w:rPr>
        <w:t>Lovelock</w:t>
      </w:r>
      <w:proofErr w:type="spellEnd"/>
      <w:r>
        <w:rPr>
          <w:rFonts w:ascii="Times New Roman" w:hAnsi="Times New Roman"/>
          <w:szCs w:val="24"/>
        </w:rPr>
        <w:t xml:space="preserve">: </w:t>
      </w:r>
      <w:r>
        <w:rPr>
          <w:rFonts w:ascii="Times New Roman" w:hAnsi="Times New Roman"/>
          <w:i/>
          <w:szCs w:val="24"/>
        </w:rPr>
        <w:t>Gaia, avagy a földi élet - új megközelítésben</w:t>
      </w:r>
      <w:r>
        <w:rPr>
          <w:rFonts w:ascii="Times New Roman" w:hAnsi="Times New Roman"/>
          <w:szCs w:val="24"/>
        </w:rPr>
        <w:t xml:space="preserve">, Göncöl Kiadó, 1979, elektronikus verzió: </w:t>
      </w:r>
      <w:hyperlink r:id="rId6" w:history="1">
        <w:r>
          <w:rPr>
            <w:rStyle w:val="Hiperhivatkozs"/>
            <w:rFonts w:ascii="Times New Roman" w:eastAsia="Arial Unicode MS" w:hAnsi="Times New Roman"/>
          </w:rPr>
          <w:t>http://x3.hu/freeweb/frameset.x3?user=/webtigris&amp;page=/start.htm</w:t>
        </w:r>
      </w:hyperlink>
    </w:p>
    <w:p w:rsidR="00EF5E65" w:rsidRDefault="00EF5E65" w:rsidP="00EF5E65">
      <w:pPr>
        <w:pStyle w:val="Trgymutatcm"/>
        <w:spacing w:before="0"/>
        <w:jc w:val="left"/>
        <w:rPr>
          <w:rFonts w:ascii="Times New Roman" w:hAnsi="Times New Roman"/>
          <w:szCs w:val="24"/>
        </w:rPr>
      </w:pPr>
      <w:proofErr w:type="spellStart"/>
      <w:r>
        <w:rPr>
          <w:rFonts w:ascii="Times New Roman" w:hAnsi="Times New Roman"/>
          <w:szCs w:val="24"/>
        </w:rPr>
        <w:t>Mathis</w:t>
      </w:r>
      <w:proofErr w:type="spellEnd"/>
      <w:r>
        <w:rPr>
          <w:rFonts w:ascii="Times New Roman" w:hAnsi="Times New Roman"/>
          <w:szCs w:val="24"/>
        </w:rPr>
        <w:t xml:space="preserve"> </w:t>
      </w:r>
      <w:proofErr w:type="spellStart"/>
      <w:r>
        <w:rPr>
          <w:rFonts w:ascii="Times New Roman" w:hAnsi="Times New Roman"/>
          <w:szCs w:val="24"/>
        </w:rPr>
        <w:t>Wackernagel</w:t>
      </w:r>
      <w:proofErr w:type="spellEnd"/>
      <w:r>
        <w:rPr>
          <w:rFonts w:ascii="Times New Roman" w:hAnsi="Times New Roman"/>
          <w:szCs w:val="24"/>
        </w:rPr>
        <w:t xml:space="preserve"> and William E. </w:t>
      </w:r>
      <w:proofErr w:type="spellStart"/>
      <w:r>
        <w:rPr>
          <w:rFonts w:ascii="Times New Roman" w:hAnsi="Times New Roman"/>
          <w:szCs w:val="24"/>
        </w:rPr>
        <w:t>Rees</w:t>
      </w:r>
      <w:proofErr w:type="spellEnd"/>
      <w:r>
        <w:rPr>
          <w:rFonts w:ascii="Times New Roman" w:hAnsi="Times New Roman"/>
          <w:szCs w:val="24"/>
        </w:rPr>
        <w:t xml:space="preserve"> [1996]: </w:t>
      </w:r>
      <w:proofErr w:type="spellStart"/>
      <w:r>
        <w:rPr>
          <w:rFonts w:ascii="Times New Roman" w:hAnsi="Times New Roman"/>
          <w:i/>
          <w:szCs w:val="24"/>
        </w:rPr>
        <w:t>Our</w:t>
      </w:r>
      <w:proofErr w:type="spellEnd"/>
      <w:r>
        <w:rPr>
          <w:rFonts w:ascii="Times New Roman" w:hAnsi="Times New Roman"/>
          <w:i/>
          <w:szCs w:val="24"/>
        </w:rPr>
        <w:t xml:space="preserve"> </w:t>
      </w:r>
      <w:proofErr w:type="spellStart"/>
      <w:r>
        <w:rPr>
          <w:rFonts w:ascii="Times New Roman" w:hAnsi="Times New Roman"/>
          <w:i/>
          <w:szCs w:val="24"/>
        </w:rPr>
        <w:t>Ecological</w:t>
      </w:r>
      <w:proofErr w:type="spellEnd"/>
      <w:r>
        <w:rPr>
          <w:rFonts w:ascii="Times New Roman" w:hAnsi="Times New Roman"/>
          <w:i/>
          <w:szCs w:val="24"/>
        </w:rPr>
        <w:t xml:space="preserve"> </w:t>
      </w:r>
      <w:proofErr w:type="spellStart"/>
      <w:r>
        <w:rPr>
          <w:rFonts w:ascii="Times New Roman" w:hAnsi="Times New Roman"/>
          <w:i/>
          <w:szCs w:val="24"/>
        </w:rPr>
        <w:t>Footprint</w:t>
      </w:r>
      <w:proofErr w:type="spellEnd"/>
      <w:r>
        <w:rPr>
          <w:rFonts w:ascii="Times New Roman" w:hAnsi="Times New Roman"/>
          <w:i/>
          <w:szCs w:val="24"/>
        </w:rPr>
        <w:t xml:space="preserve">: </w:t>
      </w:r>
      <w:proofErr w:type="spellStart"/>
      <w:r>
        <w:rPr>
          <w:rFonts w:ascii="Times New Roman" w:hAnsi="Times New Roman"/>
          <w:i/>
          <w:szCs w:val="24"/>
        </w:rPr>
        <w:t>Reducing</w:t>
      </w:r>
      <w:proofErr w:type="spellEnd"/>
      <w:r>
        <w:rPr>
          <w:rFonts w:ascii="Times New Roman" w:hAnsi="Times New Roman"/>
          <w:i/>
          <w:szCs w:val="24"/>
        </w:rPr>
        <w:t xml:space="preserve"> Human </w:t>
      </w:r>
      <w:proofErr w:type="spellStart"/>
      <w:r>
        <w:rPr>
          <w:rFonts w:ascii="Times New Roman" w:hAnsi="Times New Roman"/>
          <w:i/>
          <w:szCs w:val="24"/>
        </w:rPr>
        <w:t>Impact</w:t>
      </w:r>
      <w:proofErr w:type="spellEnd"/>
      <w:r>
        <w:rPr>
          <w:rFonts w:ascii="Times New Roman" w:hAnsi="Times New Roman"/>
          <w:i/>
          <w:szCs w:val="24"/>
        </w:rPr>
        <w:t xml:space="preserve"> </w:t>
      </w:r>
      <w:proofErr w:type="spellStart"/>
      <w:r>
        <w:rPr>
          <w:rFonts w:ascii="Times New Roman" w:hAnsi="Times New Roman"/>
          <w:i/>
          <w:szCs w:val="24"/>
        </w:rPr>
        <w:t>on</w:t>
      </w:r>
      <w:proofErr w:type="spellEnd"/>
      <w:r>
        <w:rPr>
          <w:rFonts w:ascii="Times New Roman" w:hAnsi="Times New Roman"/>
          <w:i/>
          <w:szCs w:val="24"/>
        </w:rPr>
        <w:t xml:space="preserve"> </w:t>
      </w:r>
      <w:proofErr w:type="spellStart"/>
      <w:r>
        <w:rPr>
          <w:rFonts w:ascii="Times New Roman" w:hAnsi="Times New Roman"/>
          <w:i/>
          <w:szCs w:val="24"/>
        </w:rPr>
        <w:t>the</w:t>
      </w:r>
      <w:proofErr w:type="spellEnd"/>
      <w:r>
        <w:rPr>
          <w:rFonts w:ascii="Times New Roman" w:hAnsi="Times New Roman"/>
          <w:i/>
          <w:szCs w:val="24"/>
        </w:rPr>
        <w:t xml:space="preserve"> </w:t>
      </w:r>
      <w:proofErr w:type="spellStart"/>
      <w:r>
        <w:rPr>
          <w:rFonts w:ascii="Times New Roman" w:hAnsi="Times New Roman"/>
          <w:i/>
          <w:szCs w:val="24"/>
        </w:rPr>
        <w:t>Earth</w:t>
      </w:r>
      <w:proofErr w:type="spellEnd"/>
      <w:r>
        <w:rPr>
          <w:rFonts w:ascii="Times New Roman" w:hAnsi="Times New Roman"/>
          <w:szCs w:val="24"/>
        </w:rPr>
        <w:t xml:space="preserve">, New Society </w:t>
      </w:r>
      <w:proofErr w:type="spellStart"/>
      <w:r>
        <w:rPr>
          <w:rFonts w:ascii="Times New Roman" w:hAnsi="Times New Roman"/>
          <w:szCs w:val="24"/>
        </w:rPr>
        <w:t>Publishers</w:t>
      </w:r>
      <w:proofErr w:type="spellEnd"/>
      <w:r>
        <w:rPr>
          <w:rFonts w:ascii="Times New Roman" w:hAnsi="Times New Roman"/>
          <w:szCs w:val="24"/>
        </w:rPr>
        <w:t xml:space="preserve">, </w:t>
      </w:r>
      <w:proofErr w:type="spellStart"/>
      <w:r>
        <w:rPr>
          <w:rFonts w:ascii="Times New Roman" w:hAnsi="Times New Roman"/>
          <w:szCs w:val="24"/>
        </w:rPr>
        <w:t>Gabriola</w:t>
      </w:r>
      <w:proofErr w:type="spellEnd"/>
      <w:r>
        <w:rPr>
          <w:rFonts w:ascii="Times New Roman" w:hAnsi="Times New Roman"/>
          <w:szCs w:val="24"/>
        </w:rPr>
        <w:t xml:space="preserve"> Island, BC.</w:t>
      </w:r>
    </w:p>
    <w:p w:rsidR="00EF5E65" w:rsidRDefault="00EF5E65" w:rsidP="00EF5E65">
      <w:pPr>
        <w:pStyle w:val="Trgymutatcm"/>
        <w:spacing w:before="0"/>
        <w:jc w:val="left"/>
        <w:rPr>
          <w:rFonts w:ascii="Times New Roman" w:hAnsi="Times New Roman"/>
          <w:szCs w:val="24"/>
        </w:rPr>
      </w:pPr>
      <w:r>
        <w:rPr>
          <w:rFonts w:ascii="Times New Roman" w:hAnsi="Times New Roman"/>
          <w:szCs w:val="24"/>
        </w:rPr>
        <w:t xml:space="preserve">Pusztai Árpád, </w:t>
      </w:r>
      <w:proofErr w:type="spellStart"/>
      <w:r>
        <w:rPr>
          <w:rFonts w:ascii="Times New Roman" w:hAnsi="Times New Roman"/>
          <w:szCs w:val="24"/>
        </w:rPr>
        <w:t>Bardócz</w:t>
      </w:r>
      <w:proofErr w:type="spellEnd"/>
      <w:r>
        <w:rPr>
          <w:rFonts w:ascii="Times New Roman" w:hAnsi="Times New Roman"/>
          <w:szCs w:val="24"/>
        </w:rPr>
        <w:t xml:space="preserve"> Zsuzsa: A </w:t>
      </w:r>
      <w:r>
        <w:rPr>
          <w:rFonts w:ascii="Times New Roman" w:hAnsi="Times New Roman"/>
          <w:i/>
          <w:szCs w:val="24"/>
        </w:rPr>
        <w:t xml:space="preserve">genetikailag módosított élelmiszerek biztonsága, </w:t>
      </w:r>
      <w:proofErr w:type="gramStart"/>
      <w:r>
        <w:rPr>
          <w:rFonts w:ascii="Times New Roman" w:hAnsi="Times New Roman"/>
          <w:szCs w:val="24"/>
        </w:rPr>
        <w:t>Budapest :</w:t>
      </w:r>
      <w:proofErr w:type="gramEnd"/>
      <w:r>
        <w:rPr>
          <w:rFonts w:ascii="Times New Roman" w:hAnsi="Times New Roman"/>
          <w:szCs w:val="24"/>
        </w:rPr>
        <w:t xml:space="preserve"> Kölcsey Int., 2004 (Kölcsey füzetek, 1589-2832 ; 7.) elektronikus verzió: </w:t>
      </w:r>
      <w:proofErr w:type="spellStart"/>
      <w:r>
        <w:rPr>
          <w:rFonts w:ascii="Times New Roman" w:hAnsi="Times New Roman"/>
          <w:szCs w:val="24"/>
        </w:rPr>
        <w:t>ttp</w:t>
      </w:r>
      <w:proofErr w:type="spellEnd"/>
      <w:r>
        <w:rPr>
          <w:rFonts w:ascii="Times New Roman" w:hAnsi="Times New Roman"/>
          <w:szCs w:val="24"/>
        </w:rPr>
        <w:t>://mek.oszk.hu/03200/03216/#</w:t>
      </w:r>
    </w:p>
    <w:p w:rsidR="00EF5E65" w:rsidRDefault="00EF5E65" w:rsidP="00EF5E65">
      <w:pPr>
        <w:pStyle w:val="Trgymutatcm"/>
        <w:spacing w:before="0"/>
        <w:jc w:val="left"/>
        <w:rPr>
          <w:rFonts w:ascii="Times New Roman" w:hAnsi="Times New Roman"/>
          <w:szCs w:val="24"/>
        </w:rPr>
      </w:pPr>
      <w:proofErr w:type="spellStart"/>
      <w:r>
        <w:rPr>
          <w:rFonts w:ascii="Times New Roman" w:hAnsi="Times New Roman"/>
          <w:szCs w:val="24"/>
        </w:rPr>
        <w:t>Quinn</w:t>
      </w:r>
      <w:proofErr w:type="spellEnd"/>
      <w:r>
        <w:rPr>
          <w:rFonts w:ascii="Times New Roman" w:hAnsi="Times New Roman"/>
          <w:szCs w:val="24"/>
        </w:rPr>
        <w:t xml:space="preserve">, D [1993]: </w:t>
      </w:r>
      <w:r>
        <w:rPr>
          <w:rFonts w:ascii="Times New Roman" w:hAnsi="Times New Roman"/>
          <w:i/>
          <w:szCs w:val="24"/>
        </w:rPr>
        <w:t>Izmael,</w:t>
      </w:r>
      <w:r>
        <w:rPr>
          <w:rFonts w:ascii="Times New Roman" w:hAnsi="Times New Roman"/>
          <w:szCs w:val="24"/>
        </w:rPr>
        <w:t xml:space="preserve"> Budapest, Föld Napja Alapítvány. Második, változatlan kiadás: 1999.</w:t>
      </w:r>
    </w:p>
    <w:p w:rsidR="00EF5E65" w:rsidRDefault="00EF5E65" w:rsidP="00EF5E65">
      <w:pPr>
        <w:jc w:val="both"/>
      </w:pPr>
    </w:p>
    <w:p w:rsidR="00EF5E65" w:rsidRDefault="00EF5E65" w:rsidP="00EF5E65">
      <w:pPr>
        <w:jc w:val="both"/>
        <w:rPr>
          <w:b/>
          <w:lang w:val="en-US"/>
        </w:rPr>
      </w:pPr>
      <w:r>
        <w:rPr>
          <w:b/>
          <w:lang w:val="en-US"/>
        </w:rPr>
        <w:t>GMO Policy and the marketing</w:t>
      </w:r>
    </w:p>
    <w:p w:rsidR="00EF5E65" w:rsidRDefault="00EF5E65" w:rsidP="00EF5E65">
      <w:pPr>
        <w:jc w:val="both"/>
        <w:rPr>
          <w:lang w:val="en-US"/>
        </w:rPr>
      </w:pPr>
      <w:r>
        <w:rPr>
          <w:lang w:val="en-US"/>
        </w:rPr>
        <w:t>Genetically modified organizations belong to the group of food products inducing the harshest debates. It is very clear, that their chances of spreading will not be determined by the technological options developing at an enormous speed, not even by the economic laws, but consumer acceptance. The goal of the subject is to start a common journey of knowing GMO policies and marketing, with the students.</w:t>
      </w:r>
    </w:p>
    <w:p w:rsidR="00EF5E65" w:rsidRDefault="00EF5E65" w:rsidP="00EF5E65">
      <w:pPr>
        <w:rPr>
          <w:color w:val="FF0000"/>
          <w:lang w:val="en-US"/>
        </w:rPr>
      </w:pPr>
    </w:p>
    <w:p w:rsidR="00EF5E65" w:rsidRDefault="00EF5E65" w:rsidP="00EF5E65">
      <w:pPr>
        <w:jc w:val="both"/>
      </w:pPr>
      <w:r>
        <w:rPr>
          <w:b/>
        </w:rPr>
        <w:t>K</w:t>
      </w:r>
      <w:r w:rsidR="00A25214">
        <w:rPr>
          <w:b/>
        </w:rPr>
        <w:t>órélettan (</w:t>
      </w:r>
      <w:proofErr w:type="spellStart"/>
      <w:r w:rsidR="00A25214">
        <w:rPr>
          <w:b/>
        </w:rPr>
        <w:t>Gáborjányi</w:t>
      </w:r>
      <w:proofErr w:type="spellEnd"/>
      <w:r w:rsidR="00A25214">
        <w:rPr>
          <w:b/>
        </w:rPr>
        <w:t xml:space="preserve"> Richard) </w:t>
      </w:r>
    </w:p>
    <w:p w:rsidR="00EF5E65" w:rsidRDefault="00EF5E65" w:rsidP="00EF5E65">
      <w:pPr>
        <w:jc w:val="both"/>
      </w:pPr>
      <w:r>
        <w:t xml:space="preserve">A tantárgy célja az alapvető rezisztenciaformák ismertetése, az egészséges és a beteg növényben legfontosabb anyagcsere-folyamatainak összehasonlítása, a fertőzés okozta változások ismertetése kompatibilis és inkompatibilis gazda-parazita kapcsolatokban. A </w:t>
      </w:r>
      <w:proofErr w:type="spellStart"/>
      <w:r>
        <w:t>biotróf</w:t>
      </w:r>
      <w:proofErr w:type="spellEnd"/>
      <w:r>
        <w:t xml:space="preserve"> és </w:t>
      </w:r>
      <w:proofErr w:type="spellStart"/>
      <w:r>
        <w:t>nekrotróf</w:t>
      </w:r>
      <w:proofErr w:type="spellEnd"/>
      <w:r>
        <w:t xml:space="preserve"> kórokozók eltérő stratégiája, a </w:t>
      </w:r>
      <w:proofErr w:type="spellStart"/>
      <w:r>
        <w:t>patogenitás</w:t>
      </w:r>
      <w:proofErr w:type="spellEnd"/>
      <w:r>
        <w:t xml:space="preserve"> és a virulencia faktorai (toxinok, sejtfalbontó enzimek, növekedésszabályozó anyagok). A beteg növény fotoszintetikus folyamatainak, légzésének, hormon-anyagcseréjének, fehérje- és nukleinsav szintézisének ismertetése. A </w:t>
      </w:r>
      <w:proofErr w:type="spellStart"/>
      <w:r>
        <w:t>hiperszenzitív</w:t>
      </w:r>
      <w:proofErr w:type="spellEnd"/>
      <w:r>
        <w:t xml:space="preserve"> reakció fogalma, morfológiai és fiziológiai változások, oxidatív égés.  Génátvitel, géncsendesítés a fertőzött növényekben. A </w:t>
      </w:r>
      <w:proofErr w:type="spellStart"/>
      <w:r>
        <w:t>szisztémikus</w:t>
      </w:r>
      <w:proofErr w:type="spellEnd"/>
      <w:r>
        <w:t xml:space="preserve"> szertett rezisztencia élettana. </w:t>
      </w:r>
    </w:p>
    <w:p w:rsidR="00EF5E65" w:rsidRDefault="00EF5E65" w:rsidP="00EF5E65">
      <w:pPr>
        <w:jc w:val="both"/>
      </w:pPr>
    </w:p>
    <w:p w:rsidR="00EF5E65" w:rsidRDefault="00EF5E65" w:rsidP="00EF5E65">
      <w:pPr>
        <w:jc w:val="both"/>
        <w:rPr>
          <w:i/>
        </w:rPr>
      </w:pPr>
      <w:r>
        <w:rPr>
          <w:i/>
        </w:rPr>
        <w:t xml:space="preserve">Ajánlott irodalom: </w:t>
      </w:r>
    </w:p>
    <w:p w:rsidR="00EF5E65" w:rsidRDefault="00EF5E65" w:rsidP="00EF5E65">
      <w:pPr>
        <w:jc w:val="both"/>
      </w:pPr>
      <w:r>
        <w:t>Érsek, T</w:t>
      </w:r>
      <w:proofErr w:type="gramStart"/>
      <w:r>
        <w:t>.,</w:t>
      </w:r>
      <w:proofErr w:type="gramEnd"/>
      <w:r>
        <w:t xml:space="preserve"> </w:t>
      </w:r>
      <w:proofErr w:type="spellStart"/>
      <w:r>
        <w:t>Gáborjányi</w:t>
      </w:r>
      <w:proofErr w:type="spellEnd"/>
      <w:r>
        <w:t>, R. (Szerk.) Növénykórokozó mikroorganizmusok. ELTE-Pázmány Kiadó, Budapest, 1988.</w:t>
      </w:r>
    </w:p>
    <w:p w:rsidR="00EF5E65" w:rsidRDefault="00EF5E65" w:rsidP="00EF5E65">
      <w:pPr>
        <w:jc w:val="both"/>
      </w:pPr>
      <w:r>
        <w:t>Érsek, T. Hornok, L. (Szerk.) A kórokozók és a fertőzött növény. Akadémiai Kiadó, Budapest, 1985.</w:t>
      </w:r>
    </w:p>
    <w:p w:rsidR="00EF5E65" w:rsidRDefault="00EF5E65" w:rsidP="00EF5E65">
      <w:pPr>
        <w:jc w:val="both"/>
      </w:pPr>
      <w:proofErr w:type="spellStart"/>
      <w:r>
        <w:t>Goodman</w:t>
      </w:r>
      <w:proofErr w:type="spellEnd"/>
      <w:r>
        <w:t>, R</w:t>
      </w:r>
      <w:proofErr w:type="gramStart"/>
      <w:r>
        <w:t>.,</w:t>
      </w:r>
      <w:proofErr w:type="gramEnd"/>
      <w:r>
        <w:t xml:space="preserve"> Király, Z., Wood, K.R. (</w:t>
      </w:r>
      <w:proofErr w:type="spellStart"/>
      <w:r>
        <w:t>Ed</w:t>
      </w:r>
      <w:proofErr w:type="spellEnd"/>
      <w:r>
        <w:t xml:space="preserve">.): The </w:t>
      </w:r>
      <w:proofErr w:type="spellStart"/>
      <w:r>
        <w:t>Biochemistry</w:t>
      </w:r>
      <w:proofErr w:type="spellEnd"/>
      <w:r>
        <w:t xml:space="preserve"> and </w:t>
      </w:r>
      <w:proofErr w:type="spellStart"/>
      <w:r>
        <w:t>Physiology</w:t>
      </w:r>
      <w:proofErr w:type="spellEnd"/>
      <w:r>
        <w:t xml:space="preserve"> of </w:t>
      </w:r>
      <w:proofErr w:type="spellStart"/>
      <w:r>
        <w:t>Plant</w:t>
      </w:r>
      <w:proofErr w:type="spellEnd"/>
      <w:r>
        <w:t xml:space="preserve"> </w:t>
      </w:r>
      <w:proofErr w:type="spellStart"/>
      <w:r>
        <w:t>Disease</w:t>
      </w:r>
      <w:proofErr w:type="spellEnd"/>
      <w:r>
        <w:t xml:space="preserve">. University of Missouri Press, Columbia </w:t>
      </w:r>
      <w:proofErr w:type="spellStart"/>
      <w:r>
        <w:t>Mo</w:t>
      </w:r>
      <w:proofErr w:type="spellEnd"/>
      <w:proofErr w:type="gramStart"/>
      <w:r>
        <w:t>.,</w:t>
      </w:r>
      <w:proofErr w:type="gramEnd"/>
      <w:r>
        <w:t xml:space="preserve"> 1986.</w:t>
      </w:r>
    </w:p>
    <w:p w:rsidR="00EF5E65" w:rsidRDefault="00EF5E65" w:rsidP="00EF5E65">
      <w:pPr>
        <w:jc w:val="both"/>
      </w:pPr>
      <w:r>
        <w:t>Láng, F. (Szerk.) Növényélettan. A növényi anyagcsere. ELTE Eötvös Kiadó, Budapest, 1998.</w:t>
      </w:r>
    </w:p>
    <w:p w:rsidR="00EF5E65" w:rsidRDefault="00EF5E65" w:rsidP="00EF5E65">
      <w:pPr>
        <w:jc w:val="both"/>
      </w:pPr>
      <w:r>
        <w:t>Pethő, M. Mezőgazdasági növények élettana. Akadémiai Kiadó, Budapest, IV. kiadás, 2000.</w:t>
      </w:r>
    </w:p>
    <w:p w:rsidR="00EF5E65" w:rsidRDefault="00EF5E65" w:rsidP="00EF5E65">
      <w:pPr>
        <w:jc w:val="both"/>
      </w:pPr>
    </w:p>
    <w:p w:rsidR="00EF5E65" w:rsidRDefault="00EF5E65" w:rsidP="00EF5E65">
      <w:pPr>
        <w:jc w:val="both"/>
        <w:rPr>
          <w:b/>
        </w:rPr>
      </w:pPr>
      <w:proofErr w:type="spellStart"/>
      <w:r>
        <w:rPr>
          <w:b/>
        </w:rPr>
        <w:t>Physiological</w:t>
      </w:r>
      <w:proofErr w:type="spellEnd"/>
      <w:r>
        <w:rPr>
          <w:b/>
        </w:rPr>
        <w:t xml:space="preserve"> </w:t>
      </w:r>
      <w:proofErr w:type="spellStart"/>
      <w:r>
        <w:rPr>
          <w:b/>
        </w:rPr>
        <w:t>plant</w:t>
      </w:r>
      <w:proofErr w:type="spellEnd"/>
      <w:r>
        <w:rPr>
          <w:b/>
        </w:rPr>
        <w:t xml:space="preserve"> </w:t>
      </w:r>
      <w:proofErr w:type="spellStart"/>
      <w:r>
        <w:rPr>
          <w:b/>
        </w:rPr>
        <w:t>pathology</w:t>
      </w:r>
      <w:proofErr w:type="spellEnd"/>
    </w:p>
    <w:p w:rsidR="00EF5E65" w:rsidRDefault="00EF5E65" w:rsidP="00EF5E65">
      <w:pPr>
        <w:jc w:val="both"/>
        <w:rPr>
          <w:lang w:val="en-GB"/>
        </w:rPr>
      </w:pPr>
      <w:r>
        <w:rPr>
          <w:lang w:val="en-GB"/>
        </w:rPr>
        <w:t xml:space="preserve">Basic forms of resistance, comparison of most important metabolic pathways of diseased plants both in compatible and incompatible host-parasite relationships. Different strategies of </w:t>
      </w:r>
      <w:proofErr w:type="spellStart"/>
      <w:r>
        <w:rPr>
          <w:lang w:val="en-GB"/>
        </w:rPr>
        <w:t>biotrophic</w:t>
      </w:r>
      <w:proofErr w:type="spellEnd"/>
      <w:r>
        <w:rPr>
          <w:lang w:val="en-GB"/>
        </w:rPr>
        <w:t xml:space="preserve"> and necrotrophic pathogens, factors of pathogenicity and virulence (toxins, cell-wall degrading enzymes, growth regulators). Alterations in the photosynthesis, respiration pathways, hormonal balance, protein and nucleic acid synthesis of diseased plants. Hypersensitive reaction, morphological and biochemical changes, oxidative birth. Gene transmission by plant pathogens, gene silencing. Physiology of systemic innate resistance.</w:t>
      </w:r>
    </w:p>
    <w:p w:rsidR="00EF5E65" w:rsidRDefault="00EF5E65" w:rsidP="00EF5E65">
      <w:pPr>
        <w:jc w:val="both"/>
      </w:pPr>
    </w:p>
    <w:p w:rsidR="00EF5E65" w:rsidRDefault="00EF5E65" w:rsidP="00EF5E65">
      <w:r>
        <w:rPr>
          <w:b/>
        </w:rPr>
        <w:t>Molekuláris növénykórtan (</w:t>
      </w:r>
      <w:proofErr w:type="spellStart"/>
      <w:r>
        <w:rPr>
          <w:b/>
        </w:rPr>
        <w:t>Gáborjányi</w:t>
      </w:r>
      <w:proofErr w:type="spellEnd"/>
      <w:r>
        <w:rPr>
          <w:b/>
        </w:rPr>
        <w:t xml:space="preserve"> Richard) </w:t>
      </w:r>
    </w:p>
    <w:p w:rsidR="00EF5E65" w:rsidRDefault="00EF5E65" w:rsidP="00EF5E65">
      <w:pPr>
        <w:jc w:val="both"/>
      </w:pPr>
      <w:r>
        <w:t xml:space="preserve">A tantárgy célja a gazda-parazita kapcsolatok molekuláris viszonyainak és kapcsolatainak ismertetése, vírus </w:t>
      </w:r>
      <w:proofErr w:type="spellStart"/>
      <w:r>
        <w:t>replikáció</w:t>
      </w:r>
      <w:proofErr w:type="spellEnd"/>
      <w:r>
        <w:t xml:space="preserve">, terjedés a növényben és a vektorátvitel. A baktérium-és a gombafertőzés folyamata eltérő gazda-parazita kapcsolatokban. A növénykórokozó gombák változékonysága. A növények élettani állapota betegségekkel és abiotikus stresszekkel szembeni ellenállósága. A </w:t>
      </w:r>
      <w:proofErr w:type="spellStart"/>
      <w:r>
        <w:t>hiperszenzitív</w:t>
      </w:r>
      <w:proofErr w:type="spellEnd"/>
      <w:r>
        <w:t xml:space="preserve"> reakció és a </w:t>
      </w:r>
      <w:proofErr w:type="spellStart"/>
      <w:r>
        <w:t>szisztémikus</w:t>
      </w:r>
      <w:proofErr w:type="spellEnd"/>
      <w:r>
        <w:t xml:space="preserve"> szerzett rezisztencia. </w:t>
      </w:r>
      <w:proofErr w:type="spellStart"/>
      <w:r>
        <w:t>Transzgénikus</w:t>
      </w:r>
      <w:proofErr w:type="spellEnd"/>
      <w:r>
        <w:t xml:space="preserve"> növények növényvédelmi felhasználása.</w:t>
      </w:r>
    </w:p>
    <w:p w:rsidR="00EF5E65" w:rsidRDefault="00EF5E65" w:rsidP="00EF5E65">
      <w:pPr>
        <w:jc w:val="both"/>
      </w:pPr>
    </w:p>
    <w:p w:rsidR="00EF5E65" w:rsidRDefault="00EF5E65" w:rsidP="00EF5E65">
      <w:pPr>
        <w:jc w:val="both"/>
      </w:pPr>
      <w:r>
        <w:rPr>
          <w:i/>
        </w:rPr>
        <w:t>Ajánlott irodalom</w:t>
      </w:r>
      <w:r>
        <w:t xml:space="preserve">: </w:t>
      </w:r>
    </w:p>
    <w:p w:rsidR="00EF5E65" w:rsidRDefault="00EF5E65" w:rsidP="00EF5E65">
      <w:pPr>
        <w:jc w:val="both"/>
      </w:pPr>
      <w:r>
        <w:t>Érsek, T</w:t>
      </w:r>
      <w:proofErr w:type="gramStart"/>
      <w:r>
        <w:t>.,</w:t>
      </w:r>
      <w:proofErr w:type="gramEnd"/>
      <w:r>
        <w:t xml:space="preserve"> </w:t>
      </w:r>
      <w:proofErr w:type="spellStart"/>
      <w:r>
        <w:t>Gáborjányi</w:t>
      </w:r>
      <w:proofErr w:type="spellEnd"/>
      <w:r>
        <w:t xml:space="preserve"> R. (Szerk.) Növénykórokozó mikroorganizmusok. ELTE-Pázmány Kiadó, Budapest, 1988.</w:t>
      </w:r>
    </w:p>
    <w:p w:rsidR="00EF5E65" w:rsidRDefault="00EF5E65" w:rsidP="00EF5E65">
      <w:pPr>
        <w:jc w:val="both"/>
      </w:pPr>
      <w:proofErr w:type="spellStart"/>
      <w:r>
        <w:t>Gáborjányi</w:t>
      </w:r>
      <w:proofErr w:type="spellEnd"/>
      <w:r>
        <w:t xml:space="preserve"> R. Király, Z. (szerk.) Molekuláris növénykórtan. </w:t>
      </w:r>
      <w:proofErr w:type="spellStart"/>
      <w:r>
        <w:t>Agroinform</w:t>
      </w:r>
      <w:proofErr w:type="spellEnd"/>
      <w:r>
        <w:t xml:space="preserve"> Kiadó, Budapest 2007.</w:t>
      </w:r>
    </w:p>
    <w:p w:rsidR="00EF5E65" w:rsidRDefault="00EF5E65" w:rsidP="00EF5E65">
      <w:pPr>
        <w:jc w:val="both"/>
      </w:pPr>
      <w:proofErr w:type="spellStart"/>
      <w:r>
        <w:t>Heszky</w:t>
      </w:r>
      <w:proofErr w:type="spellEnd"/>
      <w:r>
        <w:t xml:space="preserve">, L., Fésűs L., Hornok, L.: Mezőgazdasági biotechnológia. </w:t>
      </w:r>
      <w:proofErr w:type="spellStart"/>
      <w:r>
        <w:t>Agroinform</w:t>
      </w:r>
      <w:proofErr w:type="spellEnd"/>
      <w:r>
        <w:t xml:space="preserve"> Kiadó, Budapest 2005.</w:t>
      </w:r>
    </w:p>
    <w:p w:rsidR="00EF5E65" w:rsidRDefault="00EF5E65" w:rsidP="00EF5E65">
      <w:pPr>
        <w:jc w:val="both"/>
      </w:pPr>
      <w:r>
        <w:t>Smith, C.H. (</w:t>
      </w:r>
      <w:proofErr w:type="spellStart"/>
      <w:r>
        <w:t>Ed</w:t>
      </w:r>
      <w:proofErr w:type="spellEnd"/>
      <w:r>
        <w:t xml:space="preserve">.): </w:t>
      </w:r>
      <w:proofErr w:type="spellStart"/>
      <w:r>
        <w:t>Biochemistry</w:t>
      </w:r>
      <w:proofErr w:type="spellEnd"/>
      <w:r>
        <w:t xml:space="preserve"> and </w:t>
      </w:r>
      <w:proofErr w:type="spellStart"/>
      <w:r>
        <w:t>Molecular</w:t>
      </w:r>
      <w:proofErr w:type="spellEnd"/>
      <w:r>
        <w:t xml:space="preserve"> </w:t>
      </w:r>
      <w:proofErr w:type="spellStart"/>
      <w:r>
        <w:t>Biology</w:t>
      </w:r>
      <w:proofErr w:type="spellEnd"/>
      <w:r>
        <w:t xml:space="preserve"> of </w:t>
      </w:r>
      <w:proofErr w:type="spellStart"/>
      <w:r>
        <w:t>Plant</w:t>
      </w:r>
      <w:proofErr w:type="spellEnd"/>
      <w:r>
        <w:t xml:space="preserve"> </w:t>
      </w:r>
      <w:proofErr w:type="spellStart"/>
      <w:r>
        <w:t>Pathogen</w:t>
      </w:r>
      <w:proofErr w:type="spellEnd"/>
      <w:r>
        <w:t xml:space="preserve"> </w:t>
      </w:r>
      <w:proofErr w:type="spellStart"/>
      <w:r>
        <w:t>Interactions</w:t>
      </w:r>
      <w:proofErr w:type="spellEnd"/>
      <w:r>
        <w:t xml:space="preserve">. </w:t>
      </w:r>
      <w:proofErr w:type="spellStart"/>
      <w:r>
        <w:t>Clarendon</w:t>
      </w:r>
      <w:proofErr w:type="spellEnd"/>
      <w:r>
        <w:t xml:space="preserve"> Press, Oxford, 1991</w:t>
      </w:r>
    </w:p>
    <w:p w:rsidR="00EF5E65" w:rsidRDefault="00EF5E65" w:rsidP="00EF5E65">
      <w:pPr>
        <w:jc w:val="both"/>
      </w:pPr>
    </w:p>
    <w:p w:rsidR="00EF5E65" w:rsidRDefault="00EF5E65" w:rsidP="00EF5E65">
      <w:pPr>
        <w:jc w:val="both"/>
        <w:rPr>
          <w:b/>
          <w:lang w:val="en-GB"/>
        </w:rPr>
      </w:pPr>
      <w:r>
        <w:rPr>
          <w:b/>
          <w:lang w:val="en-GB"/>
        </w:rPr>
        <w:lastRenderedPageBreak/>
        <w:t>Molecular plant pathology</w:t>
      </w:r>
    </w:p>
    <w:p w:rsidR="00EF5E65" w:rsidRDefault="00EF5E65" w:rsidP="00EF5E65">
      <w:pPr>
        <w:jc w:val="both"/>
        <w:rPr>
          <w:lang w:val="en-GB"/>
        </w:rPr>
      </w:pPr>
      <w:r>
        <w:rPr>
          <w:lang w:val="en-GB"/>
        </w:rPr>
        <w:t xml:space="preserve">The aim of this study is to summarize the main molecular pathways of host-parasite relations, virus replication and movement, vector transmission. Infection processes of bacteria and fungi in different host-parasite interactions. Genetic variability of fungi. Disposition of plants in relation to disease and stress resistance. Use of transgenic plants in plant protection. </w:t>
      </w:r>
    </w:p>
    <w:p w:rsidR="00EF5E65" w:rsidRDefault="00EF5E65" w:rsidP="00EF5E65">
      <w:pPr>
        <w:rPr>
          <w:color w:val="FF0000"/>
        </w:rPr>
      </w:pPr>
    </w:p>
    <w:p w:rsidR="00EF5E65" w:rsidRDefault="00EF5E65" w:rsidP="00EF5E65">
      <w:pPr>
        <w:jc w:val="both"/>
      </w:pPr>
      <w:r>
        <w:rPr>
          <w:b/>
        </w:rPr>
        <w:t xml:space="preserve">Abiotikus stressz-rezisztencia molekuláris alapjai (Galiba Gábor) </w:t>
      </w:r>
    </w:p>
    <w:p w:rsidR="00EF5E65" w:rsidRDefault="00EF5E65" w:rsidP="00EF5E65">
      <w:pPr>
        <w:jc w:val="both"/>
      </w:pPr>
      <w:r>
        <w:t xml:space="preserve">A tantárgy célja, hogy ismertesse a növények változó klimatikus környezethez történő alkalmazkodásának molekuláris alapjait. A virágzás indukcióját befolyásoló klimatikus tényezők közül a nappalhossz érzékenységet és </w:t>
      </w:r>
      <w:proofErr w:type="spellStart"/>
      <w:r>
        <w:t>vernalizációs</w:t>
      </w:r>
      <w:proofErr w:type="spellEnd"/>
      <w:r>
        <w:t xml:space="preserve"> igény molekuláris regulációját tárgyalja. A magas/alacsony hőmérséklet tolerancia, szárazságtűrés, </w:t>
      </w:r>
      <w:proofErr w:type="spellStart"/>
      <w:r>
        <w:t>sótűrés</w:t>
      </w:r>
      <w:proofErr w:type="spellEnd"/>
      <w:r>
        <w:t xml:space="preserve"> és nehézfém-tolerancia genetikai/molekuláris alapjai lesznek a tantárgy fontosabb témakörei.</w:t>
      </w:r>
    </w:p>
    <w:p w:rsidR="00EF5E65" w:rsidRDefault="00EF5E65" w:rsidP="00EF5E65">
      <w:pPr>
        <w:jc w:val="both"/>
      </w:pPr>
    </w:p>
    <w:p w:rsidR="00EF5E65" w:rsidRDefault="00EF5E65" w:rsidP="00EF5E65">
      <w:pPr>
        <w:jc w:val="both"/>
        <w:rPr>
          <w:i/>
        </w:rPr>
      </w:pPr>
      <w:r>
        <w:rPr>
          <w:i/>
        </w:rPr>
        <w:t xml:space="preserve">Ajánlott irodalom: </w:t>
      </w:r>
    </w:p>
    <w:p w:rsidR="00EF5E65" w:rsidRDefault="00EF5E65" w:rsidP="00EF5E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pPr>
      <w:proofErr w:type="spellStart"/>
      <w:r>
        <w:t>Sutka</w:t>
      </w:r>
      <w:proofErr w:type="spellEnd"/>
      <w:r>
        <w:t>, J</w:t>
      </w:r>
      <w:proofErr w:type="gramStart"/>
      <w:r>
        <w:t>.,</w:t>
      </w:r>
      <w:proofErr w:type="gramEnd"/>
      <w:r>
        <w:t xml:space="preserve">  Galiba, G.  A termesztett növények abiotikus </w:t>
      </w:r>
      <w:proofErr w:type="spellStart"/>
      <w:r>
        <w:t>stresszrezisztenciája</w:t>
      </w:r>
      <w:proofErr w:type="spellEnd"/>
      <w:r>
        <w:t>, Egyetemi jegyzet, Szent István Egyetem Mezőgazdaság- és Környezettudományi Kar, Gödöllő, 2001.</w:t>
      </w:r>
    </w:p>
    <w:p w:rsidR="00EF5E65" w:rsidRDefault="00EF5E65" w:rsidP="00EF5E65">
      <w:pPr>
        <w:jc w:val="both"/>
      </w:pPr>
      <w:proofErr w:type="spellStart"/>
      <w:r>
        <w:t>Dudits</w:t>
      </w:r>
      <w:proofErr w:type="spellEnd"/>
      <w:r>
        <w:t xml:space="preserve">, D., </w:t>
      </w:r>
      <w:proofErr w:type="spellStart"/>
      <w:r>
        <w:t>Heszky</w:t>
      </w:r>
      <w:proofErr w:type="spellEnd"/>
      <w:r>
        <w:t xml:space="preserve">, L. Növényi biotechnológia és géntechnológia. </w:t>
      </w:r>
      <w:proofErr w:type="spellStart"/>
      <w:r>
        <w:t>Agroinform</w:t>
      </w:r>
      <w:proofErr w:type="spellEnd"/>
      <w:r>
        <w:t xml:space="preserve"> kiadó, Budapest, 2003.</w:t>
      </w:r>
    </w:p>
    <w:p w:rsidR="00EF5E65" w:rsidRDefault="00EF5E65" w:rsidP="00EF5E65">
      <w:pPr>
        <w:jc w:val="both"/>
      </w:pPr>
      <w:proofErr w:type="spellStart"/>
      <w:r>
        <w:t>Laurie</w:t>
      </w:r>
      <w:proofErr w:type="spellEnd"/>
      <w:r>
        <w:t>, D.A</w:t>
      </w:r>
      <w:proofErr w:type="gramStart"/>
      <w:r>
        <w:t>.,</w:t>
      </w:r>
      <w:proofErr w:type="gramEnd"/>
      <w:r>
        <w:t xml:space="preserve"> </w:t>
      </w:r>
      <w:proofErr w:type="spellStart"/>
      <w:r>
        <w:t>Griffiths</w:t>
      </w:r>
      <w:proofErr w:type="spellEnd"/>
      <w:r>
        <w:t xml:space="preserve">, S., </w:t>
      </w:r>
      <w:proofErr w:type="spellStart"/>
      <w:r>
        <w:t>Dunford</w:t>
      </w:r>
      <w:proofErr w:type="spellEnd"/>
      <w:r>
        <w:t xml:space="preserve">, RP., et </w:t>
      </w:r>
      <w:proofErr w:type="spellStart"/>
      <w:r>
        <w:t>al</w:t>
      </w:r>
      <w:proofErr w:type="spellEnd"/>
      <w:r>
        <w:t xml:space="preserve">. </w:t>
      </w:r>
      <w:proofErr w:type="spellStart"/>
      <w:r>
        <w:t>Comparative</w:t>
      </w:r>
      <w:proofErr w:type="spellEnd"/>
      <w:r>
        <w:t xml:space="preserve"> </w:t>
      </w:r>
      <w:proofErr w:type="spellStart"/>
      <w:r>
        <w:t>genetic</w:t>
      </w:r>
      <w:proofErr w:type="spellEnd"/>
      <w:r>
        <w:t xml:space="preserve"> </w:t>
      </w:r>
      <w:proofErr w:type="spellStart"/>
      <w:r>
        <w:t>approaches</w:t>
      </w:r>
      <w:proofErr w:type="spellEnd"/>
      <w:r>
        <w:t xml:space="preserve"> </w:t>
      </w:r>
      <w:proofErr w:type="spellStart"/>
      <w:r>
        <w:t>to</w:t>
      </w:r>
      <w:proofErr w:type="spellEnd"/>
      <w:r>
        <w:t xml:space="preserve"> </w:t>
      </w:r>
      <w:proofErr w:type="spellStart"/>
      <w:r>
        <w:t>the</w:t>
      </w:r>
      <w:proofErr w:type="spellEnd"/>
      <w:r>
        <w:t xml:space="preserve"> </w:t>
      </w:r>
      <w:proofErr w:type="spellStart"/>
      <w:r>
        <w:t>identification</w:t>
      </w:r>
      <w:proofErr w:type="spellEnd"/>
      <w:r>
        <w:t xml:space="preserve"> of </w:t>
      </w:r>
      <w:proofErr w:type="spellStart"/>
      <w:r>
        <w:t>flowering</w:t>
      </w:r>
      <w:proofErr w:type="spellEnd"/>
      <w:r>
        <w:t xml:space="preserve"> </w:t>
      </w:r>
      <w:proofErr w:type="spellStart"/>
      <w:r>
        <w:t>time</w:t>
      </w:r>
      <w:proofErr w:type="spellEnd"/>
      <w:r>
        <w:t xml:space="preserve"> </w:t>
      </w:r>
      <w:proofErr w:type="spellStart"/>
      <w:r>
        <w:t>genes</w:t>
      </w:r>
      <w:proofErr w:type="spellEnd"/>
      <w:r>
        <w:t xml:space="preserve"> in </w:t>
      </w:r>
      <w:proofErr w:type="spellStart"/>
      <w:r>
        <w:t>temperate</w:t>
      </w:r>
      <w:proofErr w:type="spellEnd"/>
      <w:r>
        <w:t xml:space="preserve"> </w:t>
      </w:r>
      <w:proofErr w:type="spellStart"/>
      <w:r>
        <w:t>cereals</w:t>
      </w:r>
      <w:proofErr w:type="spellEnd"/>
      <w:r>
        <w:t xml:space="preserve">. </w:t>
      </w:r>
      <w:proofErr w:type="spellStart"/>
      <w:r>
        <w:t>Field</w:t>
      </w:r>
      <w:proofErr w:type="spellEnd"/>
      <w:r>
        <w:t xml:space="preserve"> </w:t>
      </w:r>
      <w:proofErr w:type="spellStart"/>
      <w:r>
        <w:t>Crops</w:t>
      </w:r>
      <w:proofErr w:type="spellEnd"/>
      <w:r>
        <w:t xml:space="preserve"> </w:t>
      </w:r>
      <w:proofErr w:type="gramStart"/>
      <w:r>
        <w:t>Research  90</w:t>
      </w:r>
      <w:proofErr w:type="gramEnd"/>
      <w:r>
        <w:t>:87-99. 2004.</w:t>
      </w:r>
    </w:p>
    <w:p w:rsidR="00EF5E65" w:rsidRDefault="00EF5E65" w:rsidP="00EF5E65">
      <w:pPr>
        <w:jc w:val="both"/>
      </w:pPr>
      <w:proofErr w:type="spellStart"/>
      <w:r>
        <w:t>Chinnusamy</w:t>
      </w:r>
      <w:proofErr w:type="spellEnd"/>
      <w:r>
        <w:t xml:space="preserve">, V., </w:t>
      </w:r>
      <w:proofErr w:type="spellStart"/>
      <w:r>
        <w:t>Schumaker</w:t>
      </w:r>
      <w:proofErr w:type="spellEnd"/>
      <w:r>
        <w:t>, K</w:t>
      </w:r>
      <w:proofErr w:type="gramStart"/>
      <w:r>
        <w:t>.,</w:t>
      </w:r>
      <w:proofErr w:type="gramEnd"/>
      <w:r>
        <w:t xml:space="preserve"> </w:t>
      </w:r>
      <w:proofErr w:type="spellStart"/>
      <w:r>
        <w:t>Zhu</w:t>
      </w:r>
      <w:proofErr w:type="spellEnd"/>
      <w:r>
        <w:t xml:space="preserve"> J-K. </w:t>
      </w:r>
      <w:proofErr w:type="spellStart"/>
      <w:r>
        <w:t>Molecular</w:t>
      </w:r>
      <w:proofErr w:type="spellEnd"/>
      <w:r>
        <w:t xml:space="preserve"> </w:t>
      </w:r>
      <w:proofErr w:type="spellStart"/>
      <w:r>
        <w:t>genetic</w:t>
      </w:r>
      <w:proofErr w:type="spellEnd"/>
      <w:r>
        <w:t xml:space="preserve"> </w:t>
      </w:r>
      <w:proofErr w:type="spellStart"/>
      <w:r>
        <w:t>perspectives</w:t>
      </w:r>
      <w:proofErr w:type="spellEnd"/>
      <w:r>
        <w:t xml:space="preserve"> </w:t>
      </w:r>
      <w:proofErr w:type="spellStart"/>
      <w:r>
        <w:t>on</w:t>
      </w:r>
      <w:proofErr w:type="spellEnd"/>
      <w:r>
        <w:t xml:space="preserve"> </w:t>
      </w:r>
      <w:proofErr w:type="spellStart"/>
      <w:r>
        <w:t>cross-talk</w:t>
      </w:r>
      <w:proofErr w:type="spellEnd"/>
      <w:r>
        <w:t xml:space="preserve"> and </w:t>
      </w:r>
      <w:proofErr w:type="spellStart"/>
      <w:r>
        <w:t>specificity</w:t>
      </w:r>
      <w:proofErr w:type="spellEnd"/>
      <w:r>
        <w:t xml:space="preserve"> in </w:t>
      </w:r>
      <w:proofErr w:type="spellStart"/>
      <w:r>
        <w:t>abiotic</w:t>
      </w:r>
      <w:proofErr w:type="spellEnd"/>
      <w:r>
        <w:t xml:space="preserve"> </w:t>
      </w:r>
      <w:proofErr w:type="spellStart"/>
      <w:r>
        <w:t>stress</w:t>
      </w:r>
      <w:proofErr w:type="spellEnd"/>
      <w:r>
        <w:t xml:space="preserve"> </w:t>
      </w:r>
      <w:proofErr w:type="spellStart"/>
      <w:r>
        <w:t>signalling</w:t>
      </w:r>
      <w:proofErr w:type="spellEnd"/>
      <w:r>
        <w:t xml:space="preserve"> in </w:t>
      </w:r>
      <w:proofErr w:type="spellStart"/>
      <w:r>
        <w:t>plants</w:t>
      </w:r>
      <w:proofErr w:type="spellEnd"/>
      <w:r>
        <w:t xml:space="preserve">. J. </w:t>
      </w:r>
      <w:proofErr w:type="spellStart"/>
      <w:r>
        <w:t>Experimental</w:t>
      </w:r>
      <w:proofErr w:type="spellEnd"/>
      <w:r>
        <w:t xml:space="preserve"> </w:t>
      </w:r>
      <w:proofErr w:type="spellStart"/>
      <w:r>
        <w:t>Botany</w:t>
      </w:r>
      <w:proofErr w:type="spellEnd"/>
      <w:r>
        <w:t xml:space="preserve"> 55:225-236 2004.</w:t>
      </w:r>
    </w:p>
    <w:p w:rsidR="00EF5E65" w:rsidRDefault="00EF5E65" w:rsidP="00EF5E65">
      <w:pPr>
        <w:ind w:left="708" w:hanging="708"/>
        <w:jc w:val="both"/>
        <w:rPr>
          <w:b/>
          <w:lang w:val="en-GB"/>
        </w:rPr>
      </w:pPr>
    </w:p>
    <w:p w:rsidR="00EF5E65" w:rsidRDefault="00EF5E65" w:rsidP="00EF5E65">
      <w:pPr>
        <w:ind w:left="708" w:hanging="708"/>
        <w:jc w:val="both"/>
        <w:rPr>
          <w:b/>
          <w:lang w:val="en-GB"/>
        </w:rPr>
      </w:pPr>
      <w:r>
        <w:rPr>
          <w:b/>
          <w:lang w:val="en-GB"/>
        </w:rPr>
        <w:t>Molecular basis of abiotic stress resistance</w:t>
      </w:r>
    </w:p>
    <w:p w:rsidR="00EF5E65" w:rsidRDefault="00EF5E65" w:rsidP="00EF5E65">
      <w:pPr>
        <w:jc w:val="both"/>
        <w:rPr>
          <w:lang w:val="en-GB"/>
        </w:rPr>
      </w:pPr>
      <w:r>
        <w:rPr>
          <w:lang w:val="en-GB"/>
        </w:rPr>
        <w:t xml:space="preserve">The aim of this study is to introduce the molecular basis of the adaptation of plants to the changing of abiotic climatic environments. Among the environmental signals affecting the flower induction the molecular regulation of photoperiod response and </w:t>
      </w:r>
      <w:proofErr w:type="spellStart"/>
      <w:r>
        <w:rPr>
          <w:lang w:val="en-GB"/>
        </w:rPr>
        <w:t>vernalization</w:t>
      </w:r>
      <w:proofErr w:type="spellEnd"/>
      <w:r>
        <w:rPr>
          <w:lang w:val="en-GB"/>
        </w:rPr>
        <w:t xml:space="preserve"> requirement will be discussed. Genetic and molecular basis of low and high temperature tolerance, drought salt and heavy metal tolerance will be considered. </w:t>
      </w:r>
    </w:p>
    <w:p w:rsidR="00EF5E65" w:rsidRDefault="00EF5E65" w:rsidP="00EF5E65">
      <w:pPr>
        <w:rPr>
          <w:color w:val="FF0000"/>
          <w:lang w:val="en-GB"/>
        </w:rPr>
      </w:pPr>
    </w:p>
    <w:p w:rsidR="00EF5E65" w:rsidRDefault="00EF5E65" w:rsidP="00EF5E65">
      <w:pPr>
        <w:rPr>
          <w:b/>
        </w:rPr>
      </w:pPr>
      <w:r>
        <w:rPr>
          <w:b/>
        </w:rPr>
        <w:t xml:space="preserve">A növényi kórokozókkal szembeni rezisztencia molekuláris genetikai háttere (Takács András) </w:t>
      </w:r>
    </w:p>
    <w:p w:rsidR="00EF5E65" w:rsidRDefault="00EF5E65" w:rsidP="00EF5E65">
      <w:pPr>
        <w:jc w:val="both"/>
      </w:pPr>
      <w:r>
        <w:t xml:space="preserve">A tantárgy célja különböző gazda-parazita (vírus, baktérium és gomba) kapcsolatok esetében a rezisztencia típusok molekuláris viszonyainak és kapcsolatainak ismertetése. A vírus, baktérium- és a gombafertőzés hatására a növényben meginduló védekezési mechanizmusok molekuláris biológiai háttere, folyamata. A kórokozók változékonysága és rezisztencianemesítés kapcsolata továbbá a </w:t>
      </w:r>
      <w:proofErr w:type="spellStart"/>
      <w:r>
        <w:t>transzgénikus</w:t>
      </w:r>
      <w:proofErr w:type="spellEnd"/>
      <w:r>
        <w:t xml:space="preserve"> növények szerepe a rezisztenciára történő nemesítésben.</w:t>
      </w:r>
    </w:p>
    <w:p w:rsidR="00EF5E65" w:rsidRDefault="00EF5E65" w:rsidP="00EF5E65">
      <w:pPr>
        <w:jc w:val="both"/>
      </w:pPr>
    </w:p>
    <w:p w:rsidR="00EF5E65" w:rsidRDefault="00EF5E65" w:rsidP="00EF5E65">
      <w:pPr>
        <w:jc w:val="both"/>
        <w:rPr>
          <w:i/>
        </w:rPr>
      </w:pPr>
      <w:r>
        <w:rPr>
          <w:i/>
        </w:rPr>
        <w:t xml:space="preserve">Ajánlott irodalom: </w:t>
      </w:r>
    </w:p>
    <w:p w:rsidR="00EF5E65" w:rsidRDefault="00EF5E65" w:rsidP="00EF5E65">
      <w:pPr>
        <w:jc w:val="both"/>
      </w:pPr>
      <w:proofErr w:type="spellStart"/>
      <w:r>
        <w:rPr>
          <w:i/>
        </w:rPr>
        <w:t>Goodman</w:t>
      </w:r>
      <w:proofErr w:type="spellEnd"/>
      <w:r>
        <w:rPr>
          <w:i/>
        </w:rPr>
        <w:t>, R. N</w:t>
      </w:r>
      <w:proofErr w:type="gramStart"/>
      <w:r>
        <w:rPr>
          <w:i/>
        </w:rPr>
        <w:t>.,</w:t>
      </w:r>
      <w:proofErr w:type="gramEnd"/>
      <w:r>
        <w:rPr>
          <w:i/>
        </w:rPr>
        <w:t xml:space="preserve"> Király, Z., Wood, K. R</w:t>
      </w:r>
      <w:proofErr w:type="gramStart"/>
      <w:r>
        <w:rPr>
          <w:i/>
        </w:rPr>
        <w:t>.:</w:t>
      </w:r>
      <w:proofErr w:type="gramEnd"/>
      <w:r>
        <w:t xml:space="preserve"> A beteg növény biokémiája és élettana. Akadémiai Kiadó, Budapest 1991.</w:t>
      </w:r>
    </w:p>
    <w:p w:rsidR="00EF5E65" w:rsidRDefault="00EF5E65" w:rsidP="00EF5E65">
      <w:pPr>
        <w:jc w:val="both"/>
      </w:pPr>
      <w:proofErr w:type="spellStart"/>
      <w:r>
        <w:t>Gáborjányi</w:t>
      </w:r>
      <w:proofErr w:type="spellEnd"/>
      <w:r>
        <w:t xml:space="preserve"> R. Király Z</w:t>
      </w:r>
      <w:proofErr w:type="gramStart"/>
      <w:r>
        <w:t>.:</w:t>
      </w:r>
      <w:proofErr w:type="gramEnd"/>
      <w:r>
        <w:t xml:space="preserve"> Molekuláris növénykórtan. </w:t>
      </w:r>
      <w:proofErr w:type="spellStart"/>
      <w:r>
        <w:t>Agroinform</w:t>
      </w:r>
      <w:proofErr w:type="spellEnd"/>
      <w:r>
        <w:t xml:space="preserve"> Kiadó, Budapest 2007. (megjelenés alatt).</w:t>
      </w:r>
    </w:p>
    <w:p w:rsidR="00EF5E65" w:rsidRDefault="00EF5E65" w:rsidP="00EF5E65">
      <w:pPr>
        <w:jc w:val="both"/>
      </w:pPr>
      <w:proofErr w:type="spellStart"/>
      <w:r>
        <w:t>Heszky</w:t>
      </w:r>
      <w:proofErr w:type="spellEnd"/>
      <w:r>
        <w:t xml:space="preserve"> L., Fésűs L., Hornok L.: Mezőgazdasági Biotechnológia. </w:t>
      </w:r>
      <w:proofErr w:type="spellStart"/>
      <w:r>
        <w:t>Agroinform</w:t>
      </w:r>
      <w:proofErr w:type="spellEnd"/>
      <w:r>
        <w:t xml:space="preserve"> Kiadó, Budapest 2005.</w:t>
      </w:r>
    </w:p>
    <w:p w:rsidR="00EF5E65" w:rsidRDefault="00EF5E65" w:rsidP="00EF5E65">
      <w:pPr>
        <w:jc w:val="both"/>
      </w:pPr>
      <w:proofErr w:type="spellStart"/>
      <w:r>
        <w:t>Drews</w:t>
      </w:r>
      <w:proofErr w:type="spellEnd"/>
      <w:r>
        <w:t>, G</w:t>
      </w:r>
      <w:proofErr w:type="gramStart"/>
      <w:r>
        <w:t>.,</w:t>
      </w:r>
      <w:proofErr w:type="gramEnd"/>
      <w:r>
        <w:t xml:space="preserve"> Adam, G., Heinze, C.: </w:t>
      </w:r>
      <w:proofErr w:type="spellStart"/>
      <w:r>
        <w:t>Molekulare</w:t>
      </w:r>
      <w:proofErr w:type="spellEnd"/>
      <w:r>
        <w:t xml:space="preserve"> </w:t>
      </w:r>
      <w:proofErr w:type="spellStart"/>
      <w:r>
        <w:t>Pflanzenvirologie</w:t>
      </w:r>
      <w:proofErr w:type="spellEnd"/>
      <w:r>
        <w:t xml:space="preserve">. Springer </w:t>
      </w:r>
      <w:proofErr w:type="spellStart"/>
      <w:r>
        <w:t>Verlag</w:t>
      </w:r>
      <w:proofErr w:type="spellEnd"/>
      <w:r>
        <w:t>, Berlin 2004.</w:t>
      </w:r>
    </w:p>
    <w:p w:rsidR="00EF5E65" w:rsidRDefault="00EF5E65" w:rsidP="00EF5E65">
      <w:pPr>
        <w:jc w:val="both"/>
      </w:pPr>
    </w:p>
    <w:p w:rsidR="00EF5E65" w:rsidRDefault="00EF5E65" w:rsidP="00EF5E65">
      <w:pPr>
        <w:jc w:val="both"/>
        <w:rPr>
          <w:b/>
          <w:lang w:val="en-GB"/>
        </w:rPr>
      </w:pPr>
      <w:r>
        <w:rPr>
          <w:b/>
          <w:lang w:val="en-GB"/>
        </w:rPr>
        <w:lastRenderedPageBreak/>
        <w:t>Molecular background of resistance to plant pathogens</w:t>
      </w:r>
    </w:p>
    <w:p w:rsidR="00EF5E65" w:rsidRDefault="00EF5E65" w:rsidP="00EF5E65">
      <w:pPr>
        <w:jc w:val="both"/>
        <w:rPr>
          <w:lang w:val="en-GB"/>
        </w:rPr>
      </w:pPr>
      <w:r>
        <w:rPr>
          <w:lang w:val="en-GB"/>
        </w:rPr>
        <w:t>The aim of this study is to summarize the main molecular pathways of resistance between different host-parasite (viral, bacterial and fungal) relations. Molecular background (e. g. resistance genes, gene functions) of resistance to viruses, bacteria and fungi in the host plants. The variability of pathogens and the breeding of resistance. The use of transgenic plants in plant breeding and plant protection.</w:t>
      </w:r>
    </w:p>
    <w:p w:rsidR="00EF5E65" w:rsidRDefault="00EF5E65" w:rsidP="00EF5E65">
      <w:pPr>
        <w:rPr>
          <w:color w:val="FF0000"/>
        </w:rPr>
      </w:pPr>
    </w:p>
    <w:p w:rsidR="00EF5E65" w:rsidRDefault="00EF5E65" w:rsidP="00EF5E65">
      <w:proofErr w:type="spellStart"/>
      <w:r>
        <w:rPr>
          <w:b/>
        </w:rPr>
        <w:t>Sejtgenetika</w:t>
      </w:r>
      <w:proofErr w:type="spellEnd"/>
      <w:r>
        <w:rPr>
          <w:b/>
        </w:rPr>
        <w:t xml:space="preserve"> és a szaporodás biotechnológiája (</w:t>
      </w:r>
      <w:proofErr w:type="spellStart"/>
      <w:r>
        <w:rPr>
          <w:b/>
        </w:rPr>
        <w:t>Allaga</w:t>
      </w:r>
      <w:proofErr w:type="spellEnd"/>
      <w:r>
        <w:rPr>
          <w:b/>
        </w:rPr>
        <w:t xml:space="preserve"> József) </w:t>
      </w:r>
    </w:p>
    <w:p w:rsidR="00EF5E65" w:rsidRDefault="00EF5E65" w:rsidP="00EF5E65">
      <w:proofErr w:type="spellStart"/>
      <w:r>
        <w:t>Szomaklonális</w:t>
      </w:r>
      <w:proofErr w:type="spellEnd"/>
      <w:r>
        <w:t xml:space="preserve"> variabilitás, mutánsok izolálása sejt- és szövettenyészetekben, szomatikus hibridizáció </w:t>
      </w:r>
      <w:proofErr w:type="spellStart"/>
      <w:r>
        <w:t>protoplasztfúzióval</w:t>
      </w:r>
      <w:proofErr w:type="spellEnd"/>
      <w:r>
        <w:t xml:space="preserve">. Az ivaros szaporodás biotechnológiája: embriókultúra, portoktenyésztés, generatív szerv-, szövet- és sejttenyészetek, </w:t>
      </w:r>
      <w:proofErr w:type="spellStart"/>
      <w:r>
        <w:t>apomixis</w:t>
      </w:r>
      <w:proofErr w:type="spellEnd"/>
      <w:r>
        <w:t xml:space="preserve"> biotechnológiája. Az ivartalan szaporodás biotechnológiája: in vitro </w:t>
      </w:r>
      <w:proofErr w:type="spellStart"/>
      <w:r>
        <w:t>mikroszaporítás</w:t>
      </w:r>
      <w:proofErr w:type="spellEnd"/>
      <w:r>
        <w:t xml:space="preserve">, </w:t>
      </w:r>
      <w:proofErr w:type="spellStart"/>
      <w:r>
        <w:t>merisztématenyésztés</w:t>
      </w:r>
      <w:proofErr w:type="spellEnd"/>
      <w:r>
        <w:t xml:space="preserve">, mesterséges mag, in vitro génbankok, </w:t>
      </w:r>
      <w:proofErr w:type="spellStart"/>
      <w:r>
        <w:t>krioprezerváció</w:t>
      </w:r>
      <w:proofErr w:type="spellEnd"/>
      <w:r>
        <w:t>.</w:t>
      </w:r>
    </w:p>
    <w:p w:rsidR="00EF5E65" w:rsidRDefault="00EF5E65" w:rsidP="00EF5E65"/>
    <w:p w:rsidR="00EF5E65" w:rsidRDefault="00EF5E65" w:rsidP="00EF5E65">
      <w:pPr>
        <w:rPr>
          <w:i/>
        </w:rPr>
      </w:pPr>
      <w:r>
        <w:rPr>
          <w:i/>
        </w:rPr>
        <w:t xml:space="preserve">Ajánlott irodalom: </w:t>
      </w:r>
    </w:p>
    <w:p w:rsidR="00EF5E65" w:rsidRDefault="00EF5E65" w:rsidP="00EF5E65">
      <w:pPr>
        <w:tabs>
          <w:tab w:val="num" w:pos="360"/>
        </w:tabs>
      </w:pPr>
      <w:proofErr w:type="spellStart"/>
      <w:r>
        <w:t>Dudits</w:t>
      </w:r>
      <w:proofErr w:type="spellEnd"/>
      <w:r>
        <w:t xml:space="preserve"> D., </w:t>
      </w:r>
      <w:proofErr w:type="spellStart"/>
      <w:r>
        <w:t>Heszky</w:t>
      </w:r>
      <w:proofErr w:type="spellEnd"/>
      <w:r>
        <w:t xml:space="preserve"> L.: Növényi biotechnológia és géntechnológia. Második, átdo</w:t>
      </w:r>
      <w:r>
        <w:t>l</w:t>
      </w:r>
      <w:r>
        <w:t xml:space="preserve">gozott, bővített kiadás. </w:t>
      </w:r>
      <w:proofErr w:type="spellStart"/>
      <w:r>
        <w:t>Agroinform</w:t>
      </w:r>
      <w:proofErr w:type="spellEnd"/>
      <w:r>
        <w:t xml:space="preserve"> K</w:t>
      </w:r>
      <w:r>
        <w:t>i</w:t>
      </w:r>
      <w:r>
        <w:t>adó, Budapest 2003.</w:t>
      </w:r>
    </w:p>
    <w:p w:rsidR="00EF5E65" w:rsidRDefault="00EF5E65" w:rsidP="00EF5E65">
      <w:proofErr w:type="spellStart"/>
      <w:r>
        <w:t>Heszky</w:t>
      </w:r>
      <w:proofErr w:type="spellEnd"/>
      <w:r>
        <w:t xml:space="preserve">, L., Fésűs L., Hornok, L.: Mezőgazdasági biotechnológia. </w:t>
      </w:r>
      <w:proofErr w:type="spellStart"/>
      <w:r>
        <w:t>Agroinform</w:t>
      </w:r>
      <w:proofErr w:type="spellEnd"/>
      <w:r>
        <w:t xml:space="preserve"> Kiadó, Budapest 2005.</w:t>
      </w:r>
    </w:p>
    <w:p w:rsidR="00EF5E65" w:rsidRDefault="00EF5E65" w:rsidP="00EF5E65">
      <w:pPr>
        <w:tabs>
          <w:tab w:val="num" w:pos="360"/>
        </w:tabs>
      </w:pPr>
      <w:r>
        <w:t>Jámbor, B.E</w:t>
      </w:r>
      <w:proofErr w:type="gramStart"/>
      <w:r>
        <w:t>.,</w:t>
      </w:r>
      <w:proofErr w:type="gramEnd"/>
      <w:r>
        <w:t xml:space="preserve"> </w:t>
      </w:r>
      <w:proofErr w:type="spellStart"/>
      <w:r>
        <w:t>Dobránszky</w:t>
      </w:r>
      <w:proofErr w:type="spellEnd"/>
      <w:r>
        <w:t xml:space="preserve"> J. (szerk.) Kertészeti növények </w:t>
      </w:r>
      <w:proofErr w:type="spellStart"/>
      <w:r>
        <w:t>mikroszaporítása</w:t>
      </w:r>
      <w:proofErr w:type="spellEnd"/>
      <w:r>
        <w:t>. Mezőgazda Kiadó, Budapest 2005.</w:t>
      </w:r>
    </w:p>
    <w:p w:rsidR="00EF5E65" w:rsidRDefault="00EF5E65" w:rsidP="00EF5E65">
      <w:pPr>
        <w:tabs>
          <w:tab w:val="num" w:pos="360"/>
        </w:tabs>
        <w:rPr>
          <w:lang w:val="en-US"/>
        </w:rPr>
      </w:pPr>
      <w:proofErr w:type="spellStart"/>
      <w:r>
        <w:rPr>
          <w:lang w:val="en-US"/>
        </w:rPr>
        <w:t>Dattée</w:t>
      </w:r>
      <w:proofErr w:type="spellEnd"/>
      <w:r>
        <w:rPr>
          <w:lang w:val="en-US"/>
        </w:rPr>
        <w:t xml:space="preserve">, Y., Dumas, C., </w:t>
      </w:r>
      <w:proofErr w:type="spellStart"/>
      <w:r>
        <w:rPr>
          <w:lang w:val="en-US"/>
        </w:rPr>
        <w:t>Gallais</w:t>
      </w:r>
      <w:proofErr w:type="spellEnd"/>
      <w:r>
        <w:rPr>
          <w:lang w:val="en-US"/>
        </w:rPr>
        <w:t xml:space="preserve">. A. (eds.): Reproductive Biology and Plant Breeding, Springer </w:t>
      </w:r>
      <w:proofErr w:type="spellStart"/>
      <w:r>
        <w:rPr>
          <w:lang w:val="en-US"/>
        </w:rPr>
        <w:t>Verlag</w:t>
      </w:r>
      <w:proofErr w:type="spellEnd"/>
      <w:r>
        <w:rPr>
          <w:lang w:val="en-US"/>
        </w:rPr>
        <w:t>. Berlin, New York 1992.</w:t>
      </w:r>
    </w:p>
    <w:p w:rsidR="00EF5E65" w:rsidRDefault="00EF5E65" w:rsidP="00EF5E65">
      <w:pPr>
        <w:tabs>
          <w:tab w:val="num" w:pos="360"/>
        </w:tabs>
        <w:rPr>
          <w:lang w:val="en-US"/>
        </w:rPr>
      </w:pPr>
      <w:r>
        <w:rPr>
          <w:lang w:val="en-US"/>
        </w:rPr>
        <w:t>Vasil, I. K. (ed.): Cell Culture and Somatic Cell Genetics of Plants. Acad. Press. Inc., Orlando 1984.</w:t>
      </w:r>
    </w:p>
    <w:p w:rsidR="00EF5E65" w:rsidRDefault="00EF5E65" w:rsidP="00EF5E65"/>
    <w:p w:rsidR="00EF5E65" w:rsidRDefault="00EF5E65" w:rsidP="00EF5E65"/>
    <w:p w:rsidR="00EF5E65" w:rsidRDefault="00EF5E65" w:rsidP="00EF5E65">
      <w:pPr>
        <w:rPr>
          <w:b/>
          <w:lang w:val="en-GB"/>
        </w:rPr>
      </w:pPr>
      <w:r>
        <w:rPr>
          <w:b/>
          <w:lang w:val="en-GB"/>
        </w:rPr>
        <w:t>Cell genetics and biotechnology of reproduction</w:t>
      </w:r>
    </w:p>
    <w:p w:rsidR="00EF5E65" w:rsidRDefault="00EF5E65" w:rsidP="00EF5E65">
      <w:pPr>
        <w:rPr>
          <w:lang w:val="en-GB"/>
        </w:rPr>
      </w:pPr>
      <w:proofErr w:type="spellStart"/>
      <w:r>
        <w:rPr>
          <w:lang w:val="en-GB"/>
        </w:rPr>
        <w:t>Somaclonal</w:t>
      </w:r>
      <w:proofErr w:type="spellEnd"/>
      <w:r>
        <w:rPr>
          <w:lang w:val="en-GB"/>
        </w:rPr>
        <w:t xml:space="preserve"> variation, isolation of mutants in cell and tissue cultures, somatic hybridization by fusion of protoplasts. Biotechnology of sexual reproduction: embryo culture, </w:t>
      </w:r>
      <w:proofErr w:type="spellStart"/>
      <w:r>
        <w:rPr>
          <w:lang w:val="en-GB"/>
        </w:rPr>
        <w:t>anther</w:t>
      </w:r>
      <w:proofErr w:type="spellEnd"/>
      <w:r>
        <w:rPr>
          <w:lang w:val="en-GB"/>
        </w:rPr>
        <w:t xml:space="preserve"> culture, culture of sexual organs, tissues and cells, biotechnology of </w:t>
      </w:r>
      <w:proofErr w:type="spellStart"/>
      <w:r>
        <w:rPr>
          <w:lang w:val="en-GB"/>
        </w:rPr>
        <w:t>apomixis</w:t>
      </w:r>
      <w:proofErr w:type="spellEnd"/>
      <w:r>
        <w:rPr>
          <w:lang w:val="en-GB"/>
        </w:rPr>
        <w:t xml:space="preserve">. Biotechnology of asexual reproduction: methods of </w:t>
      </w:r>
      <w:proofErr w:type="spellStart"/>
      <w:r>
        <w:rPr>
          <w:lang w:val="en-GB"/>
        </w:rPr>
        <w:t>micropropagation</w:t>
      </w:r>
      <w:proofErr w:type="spellEnd"/>
      <w:r>
        <w:rPr>
          <w:lang w:val="en-GB"/>
        </w:rPr>
        <w:t xml:space="preserve"> in vitro, meristem culture, artificial seed, in vitro conservation of plant genetic resources, cryopreservation. </w:t>
      </w:r>
    </w:p>
    <w:p w:rsidR="00EF5E65" w:rsidRDefault="00EF5E65" w:rsidP="00EF5E65">
      <w:pPr>
        <w:rPr>
          <w:color w:val="FF0000"/>
        </w:rPr>
      </w:pPr>
    </w:p>
    <w:p w:rsidR="00EF5E65" w:rsidRDefault="00EF5E65" w:rsidP="00EF5E65">
      <w:pPr>
        <w:rPr>
          <w:b/>
        </w:rPr>
      </w:pPr>
      <w:r>
        <w:rPr>
          <w:b/>
        </w:rPr>
        <w:t xml:space="preserve">In vitro </w:t>
      </w:r>
      <w:proofErr w:type="spellStart"/>
      <w:r>
        <w:rPr>
          <w:b/>
        </w:rPr>
        <w:t>növénybiotechnológiai</w:t>
      </w:r>
      <w:proofErr w:type="spellEnd"/>
      <w:r>
        <w:rPr>
          <w:b/>
        </w:rPr>
        <w:t xml:space="preserve"> </w:t>
      </w:r>
      <w:proofErr w:type="gramStart"/>
      <w:r>
        <w:rPr>
          <w:b/>
        </w:rPr>
        <w:t>módszerek   (</w:t>
      </w:r>
      <w:proofErr w:type="gramEnd"/>
      <w:r>
        <w:rPr>
          <w:b/>
        </w:rPr>
        <w:t xml:space="preserve">Polgár Zsolt) </w:t>
      </w:r>
    </w:p>
    <w:p w:rsidR="00EF5E65" w:rsidRDefault="00EF5E65" w:rsidP="00EF5E65">
      <w:pPr>
        <w:jc w:val="both"/>
      </w:pPr>
      <w:r>
        <w:t xml:space="preserve">A tantárgy célja az alapvető in vitro </w:t>
      </w:r>
      <w:proofErr w:type="spellStart"/>
      <w:r>
        <w:t>növénybiotechnológiai</w:t>
      </w:r>
      <w:proofErr w:type="spellEnd"/>
      <w:r>
        <w:t xml:space="preserve"> módszerek elméleti alapjainak és növénynemesítésben, termelési gyakorlatban betöltött szerepének megismertetése. A téma magába foglalja a steril, szövet és szervtenyészetek előállítását, az in vitro kórokozó-mentesítési eljárásokat, a táptalajkészítés feltételeit, a különböző in vitro tömegszaporítási módozatokat, az in vitro/in vivo átállás, akklimatizáció technikáját, a </w:t>
      </w:r>
      <w:proofErr w:type="spellStart"/>
      <w:r>
        <w:t>protoplaszt</w:t>
      </w:r>
      <w:proofErr w:type="spellEnd"/>
      <w:r>
        <w:t xml:space="preserve"> tenyészetek és a szomatikus hibridizáció módszertanát, a genetikailag módosított növények előállítását, a molekuláris genetikai markerekre alapozott nemesítési módszereket.</w:t>
      </w:r>
    </w:p>
    <w:p w:rsidR="00EF5E65" w:rsidRDefault="00EF5E65" w:rsidP="00EF5E65">
      <w:pPr>
        <w:jc w:val="both"/>
      </w:pPr>
    </w:p>
    <w:p w:rsidR="00EF5E65" w:rsidRDefault="00EF5E65" w:rsidP="00EF5E65">
      <w:pPr>
        <w:jc w:val="both"/>
        <w:rPr>
          <w:b/>
        </w:rPr>
      </w:pPr>
      <w:r>
        <w:rPr>
          <w:i/>
        </w:rPr>
        <w:t>Ajánlott irodalom</w:t>
      </w:r>
      <w:r>
        <w:rPr>
          <w:b/>
        </w:rPr>
        <w:t xml:space="preserve">: </w:t>
      </w:r>
    </w:p>
    <w:p w:rsidR="00EF5E65" w:rsidRDefault="00EF5E65" w:rsidP="00EF5E65">
      <w:pPr>
        <w:jc w:val="both"/>
      </w:pPr>
      <w:r>
        <w:t>Jámborné Benczúr E</w:t>
      </w:r>
      <w:proofErr w:type="gramStart"/>
      <w:r>
        <w:t>.,</w:t>
      </w:r>
      <w:proofErr w:type="gramEnd"/>
      <w:r>
        <w:t xml:space="preserve"> </w:t>
      </w:r>
      <w:proofErr w:type="spellStart"/>
      <w:r>
        <w:t>Dobránszki</w:t>
      </w:r>
      <w:proofErr w:type="spellEnd"/>
      <w:r>
        <w:t xml:space="preserve"> J.: Kertészeti növények </w:t>
      </w:r>
      <w:proofErr w:type="spellStart"/>
      <w:r>
        <w:t>mikroszaporítása</w:t>
      </w:r>
      <w:proofErr w:type="spellEnd"/>
      <w:r>
        <w:t>. Mezőgazda Kiadó, Budapest 2005.</w:t>
      </w:r>
    </w:p>
    <w:p w:rsidR="00EF5E65" w:rsidRDefault="00EF5E65" w:rsidP="00EF5E65">
      <w:pPr>
        <w:jc w:val="both"/>
      </w:pPr>
      <w:proofErr w:type="spellStart"/>
      <w:r>
        <w:lastRenderedPageBreak/>
        <w:t>Heszky</w:t>
      </w:r>
      <w:proofErr w:type="spellEnd"/>
      <w:r>
        <w:t xml:space="preserve">, L., Fésűs L., Hornok, L.: Mezőgazdasági biotechnológia. </w:t>
      </w:r>
      <w:proofErr w:type="spellStart"/>
      <w:r>
        <w:t>Agroinform</w:t>
      </w:r>
      <w:proofErr w:type="spellEnd"/>
      <w:r>
        <w:t xml:space="preserve"> Kiadó, Budapest 2005.</w:t>
      </w:r>
    </w:p>
    <w:p w:rsidR="00EF5E65" w:rsidRDefault="00EF5E65" w:rsidP="00EF5E65">
      <w:pPr>
        <w:jc w:val="both"/>
      </w:pPr>
      <w:proofErr w:type="spellStart"/>
      <w:r>
        <w:t>Dudits</w:t>
      </w:r>
      <w:proofErr w:type="spellEnd"/>
      <w:r>
        <w:t xml:space="preserve"> D., </w:t>
      </w:r>
      <w:proofErr w:type="spellStart"/>
      <w:r>
        <w:t>Heszky</w:t>
      </w:r>
      <w:proofErr w:type="spellEnd"/>
      <w:r>
        <w:t xml:space="preserve"> L.: Növényi biotechnológia és géntechnológia. </w:t>
      </w:r>
      <w:proofErr w:type="spellStart"/>
      <w:r>
        <w:t>Agroinform</w:t>
      </w:r>
      <w:proofErr w:type="spellEnd"/>
      <w:r>
        <w:t xml:space="preserve"> Kiadó, Budapest 2003.</w:t>
      </w:r>
    </w:p>
    <w:p w:rsidR="00EF5E65" w:rsidRDefault="00EF5E65" w:rsidP="00EF5E65">
      <w:pPr>
        <w:jc w:val="both"/>
      </w:pPr>
    </w:p>
    <w:p w:rsidR="00EF5E65" w:rsidRDefault="00EF5E65" w:rsidP="00EF5E65">
      <w:pPr>
        <w:jc w:val="both"/>
        <w:rPr>
          <w:b/>
          <w:lang w:val="en-GB"/>
        </w:rPr>
      </w:pPr>
      <w:r>
        <w:rPr>
          <w:b/>
          <w:lang w:val="en-GB"/>
        </w:rPr>
        <w:t xml:space="preserve">In vitro plant biotechnological methods </w:t>
      </w:r>
    </w:p>
    <w:p w:rsidR="00EF5E65" w:rsidRDefault="00EF5E65" w:rsidP="00EF5E65">
      <w:pPr>
        <w:jc w:val="both"/>
        <w:rPr>
          <w:lang w:val="en-GB"/>
        </w:rPr>
      </w:pPr>
      <w:r>
        <w:rPr>
          <w:lang w:val="en-GB"/>
        </w:rPr>
        <w:t>The aim of this study is to summarize the basic knowledge on in vitro plant biotechnological methods and its applicability in plant breeding and practical crop production. It covers the initiation of sterile tissue and organ cultures, methods of in vitro pathogen elimination, criteria of media preparation, different methods of mass propagation, methods of acclimatisation, methodology of protoplasts cultures and somatic hybridisation, production of genetically modified plants, molecular markers based breeding methods.</w:t>
      </w:r>
    </w:p>
    <w:p w:rsidR="00EF5E65" w:rsidRDefault="00EF5E65" w:rsidP="00EF5E65">
      <w:pPr>
        <w:jc w:val="both"/>
        <w:rPr>
          <w:lang w:val="en-GB"/>
        </w:rPr>
      </w:pPr>
    </w:p>
    <w:p w:rsidR="00EF5E65" w:rsidRDefault="00EF5E65" w:rsidP="00EF5E65">
      <w:pPr>
        <w:rPr>
          <w:color w:val="FF0000"/>
        </w:rPr>
      </w:pPr>
      <w:r>
        <w:rPr>
          <w:b/>
        </w:rPr>
        <w:t>Molekuláris</w:t>
      </w:r>
      <w:r w:rsidR="00A25214">
        <w:rPr>
          <w:b/>
        </w:rPr>
        <w:t xml:space="preserve"> növénynemesítés (Bedő Zoltán) </w:t>
      </w:r>
    </w:p>
    <w:p w:rsidR="00EF5E65" w:rsidRDefault="00EF5E65" w:rsidP="00EF5E65">
      <w:pPr>
        <w:jc w:val="both"/>
      </w:pPr>
      <w:r>
        <w:t xml:space="preserve">A molekuláris növénynemesítés célja olyan DNS szintű változások előidézése, melyek közvetlen és tudatos genomi szintű beavatkozással javítják a növény agronómiai teljesítményét, többek között az abiotikus és biotikus tényezőkkel szembeni </w:t>
      </w:r>
      <w:proofErr w:type="spellStart"/>
      <w:r>
        <w:t>ellenállóképességét</w:t>
      </w:r>
      <w:proofErr w:type="spellEnd"/>
      <w:r>
        <w:t xml:space="preserve">.  A molekuláris nemesítés módszereivel a </w:t>
      </w:r>
      <w:proofErr w:type="spellStart"/>
      <w:r>
        <w:t>fenotípusosan</w:t>
      </w:r>
      <w:proofErr w:type="spellEnd"/>
      <w:r>
        <w:t xml:space="preserve"> vizsgálható tulajdonságokat nem fedik el vagy befolyásolják a környezeti tényezők, ami állandó problémát okoz a klasszikus növénynemesítőknek. Ezáltal a molekuláris nemesítés lényegesen hatékonyabb lehet a növény és populáció szinten történő hagyományos szelekcióhoz képest, sőt klasszikus nemesítési módszerekkel meg nem valósítható genetikai változásokat lehet előidézni. A molekuláris nemesítés egyik széleskörűen elterjedt módszere - amit az organikus növénynemesítők is alkalmaznak – a molekuláris markerszelekció. A rezisztencianemesítés korszerű molekuláris eszköztárában, a gének működésének szabályozásában nagyszerű gyakorlati előnyöket adó lehetőség a géncsendesítés, vagy un. RNS </w:t>
      </w:r>
      <w:proofErr w:type="spellStart"/>
      <w:r>
        <w:t>silencing</w:t>
      </w:r>
      <w:proofErr w:type="spellEnd"/>
      <w:r>
        <w:t xml:space="preserve">, a különböző RNS-ek által szabályozott </w:t>
      </w:r>
      <w:proofErr w:type="spellStart"/>
      <w:r>
        <w:t>génexpressziós</w:t>
      </w:r>
      <w:proofErr w:type="spellEnd"/>
      <w:r>
        <w:t xml:space="preserve"> rendszerek kutatása. A molekuláris növénynemesítők a mezőgazdaságban hasznosított növények agronómiailag fontos tulajdonságainak kifejlődését, többek között a </w:t>
      </w:r>
      <w:proofErr w:type="spellStart"/>
      <w:r>
        <w:t>biotikus-</w:t>
      </w:r>
      <w:proofErr w:type="spellEnd"/>
      <w:r>
        <w:t xml:space="preserve"> és abiotikus stresszekkel szembeni ellenállóságát lesznek képesek szabályozni.  A molekuláris nemesítés egyik, a növényvédelemben is nagy perspektívát jelentő területe a növényi géntechnológia, amelynek egyik célja genetikailag módosított (</w:t>
      </w:r>
      <w:proofErr w:type="spellStart"/>
      <w:r>
        <w:t>gm</w:t>
      </w:r>
      <w:proofErr w:type="spellEnd"/>
      <w:r>
        <w:t xml:space="preserve">) növény előállítása, és felhasználása a mezőgazdasági termelésben.  </w:t>
      </w:r>
    </w:p>
    <w:p w:rsidR="00EF5E65" w:rsidRDefault="00EF5E65" w:rsidP="00EF5E65">
      <w:pPr>
        <w:jc w:val="both"/>
      </w:pPr>
    </w:p>
    <w:p w:rsidR="00EF5E65" w:rsidRDefault="00EF5E65" w:rsidP="00EF5E65">
      <w:pPr>
        <w:jc w:val="both"/>
        <w:rPr>
          <w:i/>
        </w:rPr>
      </w:pPr>
      <w:r>
        <w:rPr>
          <w:i/>
        </w:rPr>
        <w:t xml:space="preserve">Ajánlott irodalom: </w:t>
      </w:r>
    </w:p>
    <w:p w:rsidR="00EF5E65" w:rsidRDefault="00EF5E65" w:rsidP="00EF5E65">
      <w:pPr>
        <w:jc w:val="both"/>
      </w:pPr>
      <w:proofErr w:type="spellStart"/>
      <w:r>
        <w:t>Dudits</w:t>
      </w:r>
      <w:proofErr w:type="spellEnd"/>
      <w:r>
        <w:t xml:space="preserve">, D., </w:t>
      </w:r>
      <w:proofErr w:type="spellStart"/>
      <w:r>
        <w:t>Heszky</w:t>
      </w:r>
      <w:proofErr w:type="spellEnd"/>
      <w:r>
        <w:t xml:space="preserve">, L. </w:t>
      </w:r>
      <w:proofErr w:type="gramStart"/>
      <w:r>
        <w:t>2003 :</w:t>
      </w:r>
      <w:proofErr w:type="gramEnd"/>
      <w:r>
        <w:t xml:space="preserve"> Növényi biotechnológia és géntechnológia, </w:t>
      </w:r>
      <w:proofErr w:type="spellStart"/>
      <w:r>
        <w:t>Agroinform</w:t>
      </w:r>
      <w:proofErr w:type="spellEnd"/>
      <w:r>
        <w:t xml:space="preserve"> Kiadó, Budapest</w:t>
      </w:r>
    </w:p>
    <w:p w:rsidR="00EF5E65" w:rsidRDefault="00EF5E65" w:rsidP="00EF5E65">
      <w:pPr>
        <w:jc w:val="both"/>
      </w:pPr>
      <w:r>
        <w:t>Henry, R</w:t>
      </w:r>
      <w:proofErr w:type="gramStart"/>
      <w:r>
        <w:t>.J</w:t>
      </w:r>
      <w:proofErr w:type="gramEnd"/>
      <w:r>
        <w:t>. (</w:t>
      </w:r>
      <w:proofErr w:type="spellStart"/>
      <w:r>
        <w:t>ed</w:t>
      </w:r>
      <w:proofErr w:type="spellEnd"/>
      <w:r>
        <w:t xml:space="preserve">.) 2001 : </w:t>
      </w:r>
      <w:proofErr w:type="spellStart"/>
      <w:r>
        <w:t>Plant</w:t>
      </w:r>
      <w:proofErr w:type="spellEnd"/>
      <w:r>
        <w:t xml:space="preserve"> </w:t>
      </w:r>
      <w:proofErr w:type="spellStart"/>
      <w:r>
        <w:t>genotyping</w:t>
      </w:r>
      <w:proofErr w:type="spellEnd"/>
      <w:r>
        <w:t xml:space="preserve">: </w:t>
      </w:r>
      <w:proofErr w:type="spellStart"/>
      <w:r>
        <w:t>the</w:t>
      </w:r>
      <w:proofErr w:type="spellEnd"/>
      <w:r>
        <w:t xml:space="preserve"> DNA </w:t>
      </w:r>
      <w:proofErr w:type="spellStart"/>
      <w:r>
        <w:t>fingerprinting</w:t>
      </w:r>
      <w:proofErr w:type="spellEnd"/>
      <w:r>
        <w:t xml:space="preserve"> of </w:t>
      </w:r>
      <w:proofErr w:type="spellStart"/>
      <w:r>
        <w:t>plants</w:t>
      </w:r>
      <w:proofErr w:type="spellEnd"/>
      <w:r>
        <w:t xml:space="preserve">, CABI Publishing, </w:t>
      </w:r>
      <w:proofErr w:type="spellStart"/>
      <w:r>
        <w:t>Wallingford</w:t>
      </w:r>
      <w:proofErr w:type="spellEnd"/>
      <w:r>
        <w:t xml:space="preserve"> </w:t>
      </w:r>
    </w:p>
    <w:p w:rsidR="00EF5E65" w:rsidRDefault="00EF5E65" w:rsidP="00EF5E65">
      <w:pPr>
        <w:jc w:val="both"/>
      </w:pPr>
      <w:proofErr w:type="spellStart"/>
      <w:r>
        <w:t>Heszky</w:t>
      </w:r>
      <w:proofErr w:type="spellEnd"/>
      <w:r>
        <w:t xml:space="preserve">, L., Fésűs L., Hornok, L. </w:t>
      </w:r>
      <w:proofErr w:type="gramStart"/>
      <w:r>
        <w:t>2005 :</w:t>
      </w:r>
      <w:proofErr w:type="gramEnd"/>
      <w:r>
        <w:t xml:space="preserve"> Mezőgazdasági biotechnológia. </w:t>
      </w:r>
      <w:proofErr w:type="spellStart"/>
      <w:r>
        <w:t>Agroinform</w:t>
      </w:r>
      <w:proofErr w:type="spellEnd"/>
      <w:r>
        <w:t xml:space="preserve"> Kiadó, Budapest</w:t>
      </w:r>
    </w:p>
    <w:p w:rsidR="00EF5E65" w:rsidRDefault="00EF5E65" w:rsidP="00EF5E65">
      <w:pPr>
        <w:jc w:val="both"/>
      </w:pPr>
      <w:proofErr w:type="spellStart"/>
      <w:r>
        <w:t>Liang</w:t>
      </w:r>
      <w:proofErr w:type="spellEnd"/>
      <w:r>
        <w:t>, G</w:t>
      </w:r>
      <w:proofErr w:type="gramStart"/>
      <w:r>
        <w:t>.H</w:t>
      </w:r>
      <w:proofErr w:type="gramEnd"/>
      <w:r>
        <w:t xml:space="preserve">., </w:t>
      </w:r>
      <w:proofErr w:type="spellStart"/>
      <w:r>
        <w:t>Skinner</w:t>
      </w:r>
      <w:proofErr w:type="spellEnd"/>
      <w:r>
        <w:t>, D.Z. (</w:t>
      </w:r>
      <w:proofErr w:type="spellStart"/>
      <w:r>
        <w:t>eds</w:t>
      </w:r>
      <w:proofErr w:type="spellEnd"/>
      <w:r>
        <w:t xml:space="preserve">.) 2004 : </w:t>
      </w:r>
      <w:proofErr w:type="spellStart"/>
      <w:r>
        <w:t>Genetically</w:t>
      </w:r>
      <w:proofErr w:type="spellEnd"/>
      <w:r>
        <w:t xml:space="preserve"> </w:t>
      </w:r>
      <w:proofErr w:type="spellStart"/>
      <w:r>
        <w:t>modified</w:t>
      </w:r>
      <w:proofErr w:type="spellEnd"/>
      <w:r>
        <w:t xml:space="preserve"> </w:t>
      </w:r>
      <w:proofErr w:type="spellStart"/>
      <w:r>
        <w:t>crops</w:t>
      </w:r>
      <w:proofErr w:type="spellEnd"/>
      <w:r>
        <w:t xml:space="preserve">: </w:t>
      </w:r>
      <w:proofErr w:type="spellStart"/>
      <w:r>
        <w:t>their</w:t>
      </w:r>
      <w:proofErr w:type="spellEnd"/>
      <w:r>
        <w:t xml:space="preserve"> </w:t>
      </w:r>
      <w:proofErr w:type="spellStart"/>
      <w:r>
        <w:t>development</w:t>
      </w:r>
      <w:proofErr w:type="spellEnd"/>
      <w:r>
        <w:t xml:space="preserve">, </w:t>
      </w:r>
      <w:proofErr w:type="spellStart"/>
      <w:r>
        <w:t>uses</w:t>
      </w:r>
      <w:proofErr w:type="spellEnd"/>
      <w:r>
        <w:t xml:space="preserve">, and </w:t>
      </w:r>
      <w:proofErr w:type="spellStart"/>
      <w:r>
        <w:t>risks</w:t>
      </w:r>
      <w:proofErr w:type="spellEnd"/>
      <w:r>
        <w:t>.</w:t>
      </w:r>
    </w:p>
    <w:p w:rsidR="00EF5E65" w:rsidRDefault="00EF5E65" w:rsidP="00EF5E65">
      <w:pPr>
        <w:jc w:val="both"/>
      </w:pPr>
      <w:proofErr w:type="spellStart"/>
      <w:r>
        <w:t>Newbury</w:t>
      </w:r>
      <w:proofErr w:type="spellEnd"/>
      <w:r>
        <w:t>, H</w:t>
      </w:r>
      <w:proofErr w:type="gramStart"/>
      <w:r>
        <w:t>.J</w:t>
      </w:r>
      <w:proofErr w:type="gramEnd"/>
      <w:r>
        <w:t xml:space="preserve">. 2003 : </w:t>
      </w:r>
      <w:proofErr w:type="spellStart"/>
      <w:r>
        <w:t>Plant</w:t>
      </w:r>
      <w:proofErr w:type="spellEnd"/>
      <w:r>
        <w:t xml:space="preserve"> </w:t>
      </w:r>
      <w:proofErr w:type="spellStart"/>
      <w:r>
        <w:t>Molecular</w:t>
      </w:r>
      <w:proofErr w:type="spellEnd"/>
      <w:r>
        <w:t xml:space="preserve"> </w:t>
      </w:r>
      <w:proofErr w:type="spellStart"/>
      <w:r>
        <w:t>Breeding</w:t>
      </w:r>
      <w:proofErr w:type="spellEnd"/>
      <w:r>
        <w:t xml:space="preserve">, </w:t>
      </w:r>
      <w:proofErr w:type="spellStart"/>
      <w:r>
        <w:t>Blackwell</w:t>
      </w:r>
      <w:proofErr w:type="spellEnd"/>
      <w:r>
        <w:t xml:space="preserve"> Publishing, Oxford</w:t>
      </w:r>
    </w:p>
    <w:p w:rsidR="00EF5E65" w:rsidRDefault="00EF5E65" w:rsidP="00EF5E65">
      <w:pPr>
        <w:jc w:val="both"/>
      </w:pPr>
    </w:p>
    <w:p w:rsidR="00EF5E65" w:rsidRDefault="00EF5E65" w:rsidP="00EF5E65">
      <w:pPr>
        <w:jc w:val="both"/>
        <w:rPr>
          <w:b/>
        </w:rPr>
      </w:pPr>
      <w:proofErr w:type="spellStart"/>
      <w:r>
        <w:rPr>
          <w:b/>
        </w:rPr>
        <w:t>Molecular</w:t>
      </w:r>
      <w:proofErr w:type="spellEnd"/>
      <w:r>
        <w:rPr>
          <w:b/>
        </w:rPr>
        <w:t xml:space="preserve"> </w:t>
      </w:r>
      <w:proofErr w:type="spellStart"/>
      <w:r>
        <w:rPr>
          <w:b/>
        </w:rPr>
        <w:t>plant</w:t>
      </w:r>
      <w:proofErr w:type="spellEnd"/>
      <w:r>
        <w:rPr>
          <w:b/>
        </w:rPr>
        <w:t xml:space="preserve"> </w:t>
      </w:r>
      <w:proofErr w:type="spellStart"/>
      <w:r>
        <w:rPr>
          <w:b/>
        </w:rPr>
        <w:t>breeding</w:t>
      </w:r>
      <w:proofErr w:type="spellEnd"/>
    </w:p>
    <w:p w:rsidR="00EF5E65" w:rsidRDefault="00EF5E65" w:rsidP="00EF5E65">
      <w:pPr>
        <w:jc w:val="both"/>
      </w:pPr>
      <w:r>
        <w:t xml:space="preserve">The </w:t>
      </w:r>
      <w:proofErr w:type="spellStart"/>
      <w:r>
        <w:t>aim</w:t>
      </w:r>
      <w:proofErr w:type="spellEnd"/>
      <w:r>
        <w:t xml:space="preserve"> of </w:t>
      </w:r>
      <w:proofErr w:type="spellStart"/>
      <w:r>
        <w:t>molecular</w:t>
      </w:r>
      <w:proofErr w:type="spellEnd"/>
      <w:r>
        <w:t xml:space="preserve"> </w:t>
      </w:r>
      <w:proofErr w:type="spellStart"/>
      <w:r>
        <w:t>plant</w:t>
      </w:r>
      <w:proofErr w:type="spellEnd"/>
      <w:r>
        <w:t xml:space="preserve"> </w:t>
      </w:r>
      <w:proofErr w:type="spellStart"/>
      <w:r>
        <w:t>breeding</w:t>
      </w:r>
      <w:proofErr w:type="spellEnd"/>
      <w:r>
        <w:t xml:space="preserve"> is </w:t>
      </w:r>
      <w:proofErr w:type="spellStart"/>
      <w:r>
        <w:t>to</w:t>
      </w:r>
      <w:proofErr w:type="spellEnd"/>
      <w:r>
        <w:t xml:space="preserve"> </w:t>
      </w:r>
      <w:proofErr w:type="spellStart"/>
      <w:r>
        <w:t>manipulate</w:t>
      </w:r>
      <w:proofErr w:type="spellEnd"/>
      <w:r>
        <w:t xml:space="preserve"> </w:t>
      </w:r>
      <w:proofErr w:type="spellStart"/>
      <w:r>
        <w:t>the</w:t>
      </w:r>
      <w:proofErr w:type="spellEnd"/>
      <w:r>
        <w:t xml:space="preserve"> </w:t>
      </w:r>
      <w:proofErr w:type="spellStart"/>
      <w:r>
        <w:t>plant</w:t>
      </w:r>
      <w:proofErr w:type="spellEnd"/>
      <w:r>
        <w:t xml:space="preserve"> </w:t>
      </w:r>
      <w:proofErr w:type="spellStart"/>
      <w:r>
        <w:t>genome</w:t>
      </w:r>
      <w:proofErr w:type="spellEnd"/>
      <w:r>
        <w:t xml:space="preserve"> </w:t>
      </w:r>
      <w:proofErr w:type="spellStart"/>
      <w:r>
        <w:t>by</w:t>
      </w:r>
      <w:proofErr w:type="spellEnd"/>
      <w:r>
        <w:t xml:space="preserve"> </w:t>
      </w:r>
      <w:proofErr w:type="spellStart"/>
      <w:r>
        <w:t>inducing</w:t>
      </w:r>
      <w:proofErr w:type="spellEnd"/>
      <w:r>
        <w:t xml:space="preserve"> </w:t>
      </w:r>
      <w:proofErr w:type="spellStart"/>
      <w:r>
        <w:t>specific</w:t>
      </w:r>
      <w:proofErr w:type="spellEnd"/>
      <w:r>
        <w:t xml:space="preserve"> </w:t>
      </w:r>
      <w:proofErr w:type="spellStart"/>
      <w:r>
        <w:t>changes</w:t>
      </w:r>
      <w:proofErr w:type="spellEnd"/>
      <w:r>
        <w:t xml:space="preserve"> </w:t>
      </w:r>
      <w:proofErr w:type="spellStart"/>
      <w:r>
        <w:t>at</w:t>
      </w:r>
      <w:proofErr w:type="spellEnd"/>
      <w:r>
        <w:t xml:space="preserve"> </w:t>
      </w:r>
      <w:proofErr w:type="spellStart"/>
      <w:r>
        <w:t>the</w:t>
      </w:r>
      <w:proofErr w:type="spellEnd"/>
      <w:r>
        <w:t xml:space="preserve"> DNA </w:t>
      </w:r>
      <w:proofErr w:type="spellStart"/>
      <w:r>
        <w:t>level</w:t>
      </w:r>
      <w:proofErr w:type="spellEnd"/>
      <w:r>
        <w:t xml:space="preserve">, </w:t>
      </w:r>
      <w:proofErr w:type="spellStart"/>
      <w:r>
        <w:t>leading</w:t>
      </w:r>
      <w:proofErr w:type="spellEnd"/>
      <w:r>
        <w:t xml:space="preserve"> </w:t>
      </w:r>
      <w:proofErr w:type="spellStart"/>
      <w:r>
        <w:t>to</w:t>
      </w:r>
      <w:proofErr w:type="spellEnd"/>
      <w:r>
        <w:t xml:space="preserve"> </w:t>
      </w:r>
      <w:proofErr w:type="spellStart"/>
      <w:r>
        <w:t>improvements</w:t>
      </w:r>
      <w:proofErr w:type="spellEnd"/>
      <w:r>
        <w:t xml:space="preserve"> in </w:t>
      </w:r>
      <w:proofErr w:type="spellStart"/>
      <w:r>
        <w:t>the</w:t>
      </w:r>
      <w:proofErr w:type="spellEnd"/>
      <w:r>
        <w:t xml:space="preserve"> </w:t>
      </w:r>
      <w:proofErr w:type="spellStart"/>
      <w:r>
        <w:t>agronomic</w:t>
      </w:r>
      <w:proofErr w:type="spellEnd"/>
      <w:r>
        <w:t xml:space="preserve"> performance of </w:t>
      </w:r>
      <w:proofErr w:type="spellStart"/>
      <w:r>
        <w:t>the</w:t>
      </w:r>
      <w:proofErr w:type="spellEnd"/>
      <w:r>
        <w:t xml:space="preserve"> </w:t>
      </w:r>
      <w:proofErr w:type="spellStart"/>
      <w:r>
        <w:t>plant</w:t>
      </w:r>
      <w:proofErr w:type="spellEnd"/>
      <w:r>
        <w:t xml:space="preserve">, </w:t>
      </w:r>
      <w:proofErr w:type="spellStart"/>
      <w:r>
        <w:t>such</w:t>
      </w:r>
      <w:proofErr w:type="spellEnd"/>
      <w:r>
        <w:t xml:space="preserve"> </w:t>
      </w:r>
      <w:proofErr w:type="spellStart"/>
      <w:r>
        <w:t>as</w:t>
      </w:r>
      <w:proofErr w:type="spellEnd"/>
      <w:r>
        <w:t xml:space="preserve"> </w:t>
      </w:r>
      <w:proofErr w:type="spellStart"/>
      <w:r>
        <w:t>resistance</w:t>
      </w:r>
      <w:proofErr w:type="spellEnd"/>
      <w:r>
        <w:t xml:space="preserve"> </w:t>
      </w:r>
      <w:proofErr w:type="spellStart"/>
      <w:r>
        <w:t>to</w:t>
      </w:r>
      <w:proofErr w:type="spellEnd"/>
      <w:r>
        <w:t xml:space="preserve"> </w:t>
      </w:r>
      <w:proofErr w:type="spellStart"/>
      <w:r>
        <w:t>abiotic</w:t>
      </w:r>
      <w:proofErr w:type="spellEnd"/>
      <w:r>
        <w:t xml:space="preserve"> and </w:t>
      </w:r>
      <w:proofErr w:type="spellStart"/>
      <w:r>
        <w:t>biotic</w:t>
      </w:r>
      <w:proofErr w:type="spellEnd"/>
      <w:r>
        <w:t xml:space="preserve"> </w:t>
      </w:r>
      <w:proofErr w:type="spellStart"/>
      <w:r>
        <w:t>factors</w:t>
      </w:r>
      <w:proofErr w:type="spellEnd"/>
      <w:r>
        <w:t xml:space="preserve">. The </w:t>
      </w:r>
      <w:proofErr w:type="spellStart"/>
      <w:r>
        <w:t>use</w:t>
      </w:r>
      <w:proofErr w:type="spellEnd"/>
      <w:r>
        <w:t xml:space="preserve"> of </w:t>
      </w:r>
      <w:proofErr w:type="spellStart"/>
      <w:r>
        <w:t>molecular</w:t>
      </w:r>
      <w:proofErr w:type="spellEnd"/>
      <w:r>
        <w:t xml:space="preserve"> </w:t>
      </w:r>
      <w:proofErr w:type="spellStart"/>
      <w:r>
        <w:t>breeding</w:t>
      </w:r>
      <w:proofErr w:type="spellEnd"/>
      <w:r>
        <w:t xml:space="preserve"> </w:t>
      </w:r>
      <w:proofErr w:type="spellStart"/>
      <w:r>
        <w:t>methods</w:t>
      </w:r>
      <w:proofErr w:type="spellEnd"/>
      <w:r>
        <w:t xml:space="preserve"> </w:t>
      </w:r>
      <w:proofErr w:type="spellStart"/>
      <w:r>
        <w:t>prevents</w:t>
      </w:r>
      <w:proofErr w:type="spellEnd"/>
      <w:r>
        <w:t xml:space="preserve"> </w:t>
      </w:r>
      <w:proofErr w:type="spellStart"/>
      <w:r>
        <w:lastRenderedPageBreak/>
        <w:t>traits</w:t>
      </w:r>
      <w:proofErr w:type="spellEnd"/>
      <w:r>
        <w:t xml:space="preserve"> </w:t>
      </w:r>
      <w:proofErr w:type="spellStart"/>
      <w:r>
        <w:t>that</w:t>
      </w:r>
      <w:proofErr w:type="spellEnd"/>
      <w:r>
        <w:t xml:space="preserve"> </w:t>
      </w:r>
      <w:proofErr w:type="spellStart"/>
      <w:r>
        <w:t>can</w:t>
      </w:r>
      <w:proofErr w:type="spellEnd"/>
      <w:r>
        <w:t xml:space="preserve"> </w:t>
      </w:r>
      <w:proofErr w:type="spellStart"/>
      <w:r>
        <w:t>only</w:t>
      </w:r>
      <w:proofErr w:type="spellEnd"/>
      <w:r>
        <w:t xml:space="preserve"> be </w:t>
      </w:r>
      <w:proofErr w:type="spellStart"/>
      <w:r>
        <w:t>analysed</w:t>
      </w:r>
      <w:proofErr w:type="spellEnd"/>
      <w:r>
        <w:t xml:space="preserve"> </w:t>
      </w:r>
      <w:proofErr w:type="spellStart"/>
      <w:r>
        <w:t>phenotypically</w:t>
      </w:r>
      <w:proofErr w:type="spellEnd"/>
      <w:r>
        <w:t xml:space="preserve"> </w:t>
      </w:r>
      <w:proofErr w:type="spellStart"/>
      <w:r>
        <w:t>from</w:t>
      </w:r>
      <w:proofErr w:type="spellEnd"/>
      <w:r>
        <w:t xml:space="preserve"> being </w:t>
      </w:r>
      <w:proofErr w:type="spellStart"/>
      <w:r>
        <w:t>masked</w:t>
      </w:r>
      <w:proofErr w:type="spellEnd"/>
      <w:r>
        <w:t xml:space="preserve"> </w:t>
      </w:r>
      <w:proofErr w:type="spellStart"/>
      <w:r>
        <w:t>or</w:t>
      </w:r>
      <w:proofErr w:type="spellEnd"/>
      <w:r>
        <w:t xml:space="preserve"> </w:t>
      </w:r>
      <w:proofErr w:type="spellStart"/>
      <w:r>
        <w:t>influenced</w:t>
      </w:r>
      <w:proofErr w:type="spellEnd"/>
      <w:r>
        <w:t xml:space="preserve"> </w:t>
      </w:r>
      <w:proofErr w:type="spellStart"/>
      <w:r>
        <w:t>by</w:t>
      </w:r>
      <w:proofErr w:type="spellEnd"/>
      <w:r>
        <w:t xml:space="preserve"> </w:t>
      </w:r>
      <w:proofErr w:type="spellStart"/>
      <w:r>
        <w:t>environmental</w:t>
      </w:r>
      <w:proofErr w:type="spellEnd"/>
      <w:r>
        <w:t xml:space="preserve"> </w:t>
      </w:r>
      <w:proofErr w:type="spellStart"/>
      <w:r>
        <w:t>factors</w:t>
      </w:r>
      <w:proofErr w:type="spellEnd"/>
      <w:r>
        <w:t xml:space="preserve">, a </w:t>
      </w:r>
      <w:proofErr w:type="spellStart"/>
      <w:r>
        <w:t>problem</w:t>
      </w:r>
      <w:proofErr w:type="spellEnd"/>
      <w:r>
        <w:t xml:space="preserve"> </w:t>
      </w:r>
      <w:proofErr w:type="spellStart"/>
      <w:r>
        <w:t>frequently</w:t>
      </w:r>
      <w:proofErr w:type="spellEnd"/>
      <w:r>
        <w:t xml:space="preserve"> </w:t>
      </w:r>
      <w:proofErr w:type="spellStart"/>
      <w:r>
        <w:t>encountered</w:t>
      </w:r>
      <w:proofErr w:type="spellEnd"/>
      <w:r>
        <w:t xml:space="preserve"> </w:t>
      </w:r>
      <w:proofErr w:type="spellStart"/>
      <w:r>
        <w:t>by</w:t>
      </w:r>
      <w:proofErr w:type="spellEnd"/>
      <w:r>
        <w:t xml:space="preserve"> </w:t>
      </w:r>
      <w:proofErr w:type="spellStart"/>
      <w:r>
        <w:t>conventional</w:t>
      </w:r>
      <w:proofErr w:type="spellEnd"/>
      <w:r>
        <w:t xml:space="preserve"> </w:t>
      </w:r>
      <w:proofErr w:type="spellStart"/>
      <w:r>
        <w:t>plant</w:t>
      </w:r>
      <w:proofErr w:type="spellEnd"/>
      <w:r>
        <w:t xml:space="preserve"> </w:t>
      </w:r>
      <w:proofErr w:type="spellStart"/>
      <w:r>
        <w:t>breeders</w:t>
      </w:r>
      <w:proofErr w:type="spellEnd"/>
      <w:r>
        <w:t xml:space="preserve">. </w:t>
      </w:r>
      <w:proofErr w:type="spellStart"/>
      <w:r>
        <w:t>For</w:t>
      </w:r>
      <w:proofErr w:type="spellEnd"/>
      <w:r>
        <w:t xml:space="preserve"> </w:t>
      </w:r>
      <w:proofErr w:type="spellStart"/>
      <w:r>
        <w:t>this</w:t>
      </w:r>
      <w:proofErr w:type="spellEnd"/>
      <w:r>
        <w:t xml:space="preserve"> </w:t>
      </w:r>
      <w:proofErr w:type="spellStart"/>
      <w:r>
        <w:t>reason</w:t>
      </w:r>
      <w:proofErr w:type="spellEnd"/>
      <w:r>
        <w:t xml:space="preserve"> </w:t>
      </w:r>
      <w:proofErr w:type="spellStart"/>
      <w:r>
        <w:t>molecular</w:t>
      </w:r>
      <w:proofErr w:type="spellEnd"/>
      <w:r>
        <w:t xml:space="preserve"> </w:t>
      </w:r>
      <w:proofErr w:type="spellStart"/>
      <w:r>
        <w:t>breeding</w:t>
      </w:r>
      <w:proofErr w:type="spellEnd"/>
      <w:r>
        <w:t xml:space="preserve"> </w:t>
      </w:r>
      <w:proofErr w:type="spellStart"/>
      <w:r>
        <w:t>may</w:t>
      </w:r>
      <w:proofErr w:type="spellEnd"/>
      <w:r>
        <w:t xml:space="preserve"> be </w:t>
      </w:r>
      <w:proofErr w:type="spellStart"/>
      <w:r>
        <w:t>considerably</w:t>
      </w:r>
      <w:proofErr w:type="spellEnd"/>
      <w:r>
        <w:t xml:space="preserve"> more </w:t>
      </w:r>
      <w:proofErr w:type="spellStart"/>
      <w:r>
        <w:t>efficient</w:t>
      </w:r>
      <w:proofErr w:type="spellEnd"/>
      <w:r>
        <w:t xml:space="preserve"> </w:t>
      </w:r>
      <w:proofErr w:type="spellStart"/>
      <w:r>
        <w:t>than</w:t>
      </w:r>
      <w:proofErr w:type="spellEnd"/>
      <w:r>
        <w:t xml:space="preserve"> </w:t>
      </w:r>
      <w:proofErr w:type="spellStart"/>
      <w:r>
        <w:t>traditional</w:t>
      </w:r>
      <w:proofErr w:type="spellEnd"/>
      <w:r>
        <w:t xml:space="preserve"> </w:t>
      </w:r>
      <w:proofErr w:type="spellStart"/>
      <w:r>
        <w:t>selection</w:t>
      </w:r>
      <w:proofErr w:type="spellEnd"/>
      <w:r>
        <w:t xml:space="preserve"> </w:t>
      </w:r>
      <w:proofErr w:type="spellStart"/>
      <w:r>
        <w:t>at</w:t>
      </w:r>
      <w:proofErr w:type="spellEnd"/>
      <w:r>
        <w:t xml:space="preserve"> </w:t>
      </w:r>
      <w:proofErr w:type="spellStart"/>
      <w:r>
        <w:t>the</w:t>
      </w:r>
      <w:proofErr w:type="spellEnd"/>
      <w:r>
        <w:t xml:space="preserve"> </w:t>
      </w:r>
      <w:proofErr w:type="spellStart"/>
      <w:r>
        <w:t>plant</w:t>
      </w:r>
      <w:proofErr w:type="spellEnd"/>
      <w:r>
        <w:t xml:space="preserve"> and </w:t>
      </w:r>
      <w:proofErr w:type="spellStart"/>
      <w:r>
        <w:t>population</w:t>
      </w:r>
      <w:proofErr w:type="spellEnd"/>
      <w:r>
        <w:t xml:space="preserve"> </w:t>
      </w:r>
      <w:proofErr w:type="spellStart"/>
      <w:r>
        <w:t>level</w:t>
      </w:r>
      <w:proofErr w:type="spellEnd"/>
      <w:r>
        <w:t xml:space="preserve">, and </w:t>
      </w:r>
      <w:proofErr w:type="spellStart"/>
      <w:r>
        <w:t>may</w:t>
      </w:r>
      <w:proofErr w:type="spellEnd"/>
      <w:r>
        <w:t xml:space="preserve"> </w:t>
      </w:r>
      <w:proofErr w:type="spellStart"/>
      <w:r>
        <w:t>make</w:t>
      </w:r>
      <w:proofErr w:type="spellEnd"/>
      <w:r>
        <w:t xml:space="preserve"> </w:t>
      </w:r>
      <w:proofErr w:type="spellStart"/>
      <w:r>
        <w:t>it</w:t>
      </w:r>
      <w:proofErr w:type="spellEnd"/>
      <w:r>
        <w:t xml:space="preserve"> </w:t>
      </w:r>
      <w:proofErr w:type="spellStart"/>
      <w:r>
        <w:t>possible</w:t>
      </w:r>
      <w:proofErr w:type="spellEnd"/>
      <w:r>
        <w:t xml:space="preserve"> </w:t>
      </w:r>
      <w:proofErr w:type="spellStart"/>
      <w:r>
        <w:t>to</w:t>
      </w:r>
      <w:proofErr w:type="spellEnd"/>
      <w:r>
        <w:t xml:space="preserve"> </w:t>
      </w:r>
      <w:proofErr w:type="spellStart"/>
      <w:r>
        <w:t>induce</w:t>
      </w:r>
      <w:proofErr w:type="spellEnd"/>
      <w:r>
        <w:t xml:space="preserve"> </w:t>
      </w:r>
      <w:proofErr w:type="spellStart"/>
      <w:r>
        <w:t>genetic</w:t>
      </w:r>
      <w:proofErr w:type="spellEnd"/>
      <w:r>
        <w:t xml:space="preserve"> </w:t>
      </w:r>
      <w:proofErr w:type="spellStart"/>
      <w:r>
        <w:t>changes</w:t>
      </w:r>
      <w:proofErr w:type="spellEnd"/>
      <w:r>
        <w:t xml:space="preserve"> </w:t>
      </w:r>
      <w:proofErr w:type="spellStart"/>
      <w:r>
        <w:t>that</w:t>
      </w:r>
      <w:proofErr w:type="spellEnd"/>
      <w:r>
        <w:t xml:space="preserve"> </w:t>
      </w:r>
      <w:proofErr w:type="spellStart"/>
      <w:r>
        <w:t>are</w:t>
      </w:r>
      <w:proofErr w:type="spellEnd"/>
      <w:r>
        <w:t xml:space="preserve"> </w:t>
      </w:r>
      <w:proofErr w:type="spellStart"/>
      <w:r>
        <w:t>impossible</w:t>
      </w:r>
      <w:proofErr w:type="spellEnd"/>
      <w:r>
        <w:t xml:space="preserve"> </w:t>
      </w:r>
      <w:proofErr w:type="spellStart"/>
      <w:r>
        <w:t>with</w:t>
      </w:r>
      <w:proofErr w:type="spellEnd"/>
      <w:r>
        <w:t xml:space="preserve"> </w:t>
      </w:r>
      <w:proofErr w:type="spellStart"/>
      <w:r>
        <w:t>classical</w:t>
      </w:r>
      <w:proofErr w:type="spellEnd"/>
      <w:r>
        <w:t xml:space="preserve"> </w:t>
      </w:r>
      <w:proofErr w:type="spellStart"/>
      <w:r>
        <w:t>breeding</w:t>
      </w:r>
      <w:proofErr w:type="spellEnd"/>
      <w:r>
        <w:t xml:space="preserve"> </w:t>
      </w:r>
      <w:proofErr w:type="spellStart"/>
      <w:r>
        <w:t>methods</w:t>
      </w:r>
      <w:proofErr w:type="spellEnd"/>
      <w:r>
        <w:t xml:space="preserve">. </w:t>
      </w:r>
      <w:proofErr w:type="spellStart"/>
      <w:r>
        <w:t>One</w:t>
      </w:r>
      <w:proofErr w:type="spellEnd"/>
      <w:r>
        <w:t xml:space="preserve"> </w:t>
      </w:r>
      <w:proofErr w:type="spellStart"/>
      <w:r>
        <w:t>widely</w:t>
      </w:r>
      <w:proofErr w:type="spellEnd"/>
      <w:r>
        <w:t xml:space="preserve"> </w:t>
      </w:r>
      <w:proofErr w:type="spellStart"/>
      <w:r>
        <w:t>applied</w:t>
      </w:r>
      <w:proofErr w:type="spellEnd"/>
      <w:r>
        <w:t xml:space="preserve"> </w:t>
      </w:r>
      <w:proofErr w:type="spellStart"/>
      <w:r>
        <w:t>method</w:t>
      </w:r>
      <w:proofErr w:type="spellEnd"/>
      <w:r>
        <w:t xml:space="preserve"> of </w:t>
      </w:r>
      <w:proofErr w:type="spellStart"/>
      <w:r>
        <w:t>molecular</w:t>
      </w:r>
      <w:proofErr w:type="spellEnd"/>
      <w:r>
        <w:t xml:space="preserve"> </w:t>
      </w:r>
      <w:proofErr w:type="spellStart"/>
      <w:r>
        <w:t>breeding</w:t>
      </w:r>
      <w:proofErr w:type="spellEnd"/>
      <w:r>
        <w:t xml:space="preserve">, </w:t>
      </w:r>
      <w:proofErr w:type="spellStart"/>
      <w:r>
        <w:t>used</w:t>
      </w:r>
      <w:proofErr w:type="spellEnd"/>
      <w:r>
        <w:t xml:space="preserve"> </w:t>
      </w:r>
      <w:proofErr w:type="spellStart"/>
      <w:r>
        <w:t>even</w:t>
      </w:r>
      <w:proofErr w:type="spellEnd"/>
      <w:r>
        <w:t xml:space="preserve"> </w:t>
      </w:r>
      <w:proofErr w:type="spellStart"/>
      <w:r>
        <w:t>by</w:t>
      </w:r>
      <w:proofErr w:type="spellEnd"/>
      <w:r>
        <w:t xml:space="preserve"> </w:t>
      </w:r>
      <w:proofErr w:type="spellStart"/>
      <w:r>
        <w:t>organic</w:t>
      </w:r>
      <w:proofErr w:type="spellEnd"/>
      <w:r>
        <w:t xml:space="preserve"> </w:t>
      </w:r>
      <w:proofErr w:type="spellStart"/>
      <w:r>
        <w:t>plant</w:t>
      </w:r>
      <w:proofErr w:type="spellEnd"/>
      <w:r>
        <w:t xml:space="preserve"> </w:t>
      </w:r>
      <w:proofErr w:type="spellStart"/>
      <w:r>
        <w:t>breeders</w:t>
      </w:r>
      <w:proofErr w:type="spellEnd"/>
      <w:r>
        <w:t xml:space="preserve">, is </w:t>
      </w:r>
      <w:proofErr w:type="spellStart"/>
      <w:r>
        <w:t>molecular</w:t>
      </w:r>
      <w:proofErr w:type="spellEnd"/>
      <w:r>
        <w:t xml:space="preserve"> marker </w:t>
      </w:r>
      <w:proofErr w:type="spellStart"/>
      <w:r>
        <w:t>selection</w:t>
      </w:r>
      <w:proofErr w:type="spellEnd"/>
      <w:r>
        <w:t xml:space="preserve">. </w:t>
      </w:r>
      <w:proofErr w:type="spellStart"/>
      <w:r>
        <w:t>One</w:t>
      </w:r>
      <w:proofErr w:type="spellEnd"/>
      <w:r>
        <w:t xml:space="preserve"> of </w:t>
      </w:r>
      <w:proofErr w:type="spellStart"/>
      <w:r>
        <w:t>the</w:t>
      </w:r>
      <w:proofErr w:type="spellEnd"/>
      <w:r>
        <w:t xml:space="preserve"> most </w:t>
      </w:r>
      <w:proofErr w:type="spellStart"/>
      <w:r>
        <w:t>up-to-date</w:t>
      </w:r>
      <w:proofErr w:type="spellEnd"/>
      <w:r>
        <w:t xml:space="preserve"> </w:t>
      </w:r>
      <w:proofErr w:type="spellStart"/>
      <w:r>
        <w:t>molecular</w:t>
      </w:r>
      <w:proofErr w:type="spellEnd"/>
      <w:r>
        <w:t xml:space="preserve"> </w:t>
      </w:r>
      <w:proofErr w:type="spellStart"/>
      <w:r>
        <w:t>tools</w:t>
      </w:r>
      <w:proofErr w:type="spellEnd"/>
      <w:r>
        <w:t xml:space="preserve"> </w:t>
      </w:r>
      <w:proofErr w:type="spellStart"/>
      <w:r>
        <w:t>used</w:t>
      </w:r>
      <w:proofErr w:type="spellEnd"/>
      <w:r>
        <w:t xml:space="preserve"> in </w:t>
      </w:r>
      <w:proofErr w:type="spellStart"/>
      <w:r>
        <w:t>resistance</w:t>
      </w:r>
      <w:proofErr w:type="spellEnd"/>
      <w:r>
        <w:t xml:space="preserve"> </w:t>
      </w:r>
      <w:proofErr w:type="spellStart"/>
      <w:r>
        <w:t>breeding</w:t>
      </w:r>
      <w:proofErr w:type="spellEnd"/>
      <w:r>
        <w:t xml:space="preserve"> is </w:t>
      </w:r>
      <w:proofErr w:type="spellStart"/>
      <w:r>
        <w:t>gene</w:t>
      </w:r>
      <w:proofErr w:type="spellEnd"/>
      <w:r>
        <w:t xml:space="preserve"> </w:t>
      </w:r>
      <w:proofErr w:type="spellStart"/>
      <w:r>
        <w:t>silencing</w:t>
      </w:r>
      <w:proofErr w:type="spellEnd"/>
      <w:r>
        <w:t xml:space="preserve">, </w:t>
      </w:r>
      <w:proofErr w:type="spellStart"/>
      <w:r>
        <w:t>or</w:t>
      </w:r>
      <w:proofErr w:type="spellEnd"/>
      <w:r>
        <w:t xml:space="preserve"> RNA </w:t>
      </w:r>
      <w:proofErr w:type="spellStart"/>
      <w:r>
        <w:t>silencing</w:t>
      </w:r>
      <w:proofErr w:type="spellEnd"/>
      <w:r>
        <w:t xml:space="preserve">, </w:t>
      </w:r>
      <w:proofErr w:type="spellStart"/>
      <w:r>
        <w:t>based</w:t>
      </w:r>
      <w:proofErr w:type="spellEnd"/>
      <w:r>
        <w:t xml:space="preserve"> </w:t>
      </w:r>
      <w:proofErr w:type="spellStart"/>
      <w:r>
        <w:t>on</w:t>
      </w:r>
      <w:proofErr w:type="spellEnd"/>
      <w:r>
        <w:t xml:space="preserve"> </w:t>
      </w:r>
      <w:proofErr w:type="spellStart"/>
      <w:r>
        <w:t>the</w:t>
      </w:r>
      <w:proofErr w:type="spellEnd"/>
      <w:r>
        <w:t xml:space="preserve"> </w:t>
      </w:r>
      <w:proofErr w:type="spellStart"/>
      <w:r>
        <w:t>investigation</w:t>
      </w:r>
      <w:proofErr w:type="spellEnd"/>
      <w:r>
        <w:t xml:space="preserve"> of </w:t>
      </w:r>
      <w:proofErr w:type="spellStart"/>
      <w:r>
        <w:t>gene</w:t>
      </w:r>
      <w:proofErr w:type="spellEnd"/>
      <w:r>
        <w:t xml:space="preserve"> </w:t>
      </w:r>
      <w:proofErr w:type="spellStart"/>
      <w:r>
        <w:t>expression</w:t>
      </w:r>
      <w:proofErr w:type="spellEnd"/>
      <w:r>
        <w:t xml:space="preserve"> </w:t>
      </w:r>
      <w:proofErr w:type="spellStart"/>
      <w:r>
        <w:t>systems</w:t>
      </w:r>
      <w:proofErr w:type="spellEnd"/>
      <w:r>
        <w:t xml:space="preserve"> </w:t>
      </w:r>
      <w:proofErr w:type="spellStart"/>
      <w:r>
        <w:t>controlled</w:t>
      </w:r>
      <w:proofErr w:type="spellEnd"/>
      <w:r>
        <w:t xml:space="preserve"> </w:t>
      </w:r>
      <w:proofErr w:type="spellStart"/>
      <w:r>
        <w:t>by</w:t>
      </w:r>
      <w:proofErr w:type="spellEnd"/>
      <w:r>
        <w:t xml:space="preserve"> </w:t>
      </w:r>
      <w:proofErr w:type="spellStart"/>
      <w:r>
        <w:t>various</w:t>
      </w:r>
      <w:proofErr w:type="spellEnd"/>
      <w:r>
        <w:t xml:space="preserve"> </w:t>
      </w:r>
      <w:proofErr w:type="spellStart"/>
      <w:r>
        <w:t>types</w:t>
      </w:r>
      <w:proofErr w:type="spellEnd"/>
      <w:r>
        <w:t xml:space="preserve"> of RNA. </w:t>
      </w:r>
      <w:proofErr w:type="spellStart"/>
      <w:r>
        <w:t>This</w:t>
      </w:r>
      <w:proofErr w:type="spellEnd"/>
      <w:r>
        <w:t xml:space="preserve"> </w:t>
      </w:r>
      <w:proofErr w:type="spellStart"/>
      <w:r>
        <w:t>method</w:t>
      </w:r>
      <w:proofErr w:type="spellEnd"/>
      <w:r>
        <w:t xml:space="preserve"> </w:t>
      </w:r>
      <w:proofErr w:type="spellStart"/>
      <w:r>
        <w:t>offers</w:t>
      </w:r>
      <w:proofErr w:type="spellEnd"/>
      <w:r>
        <w:t xml:space="preserve"> </w:t>
      </w:r>
      <w:proofErr w:type="spellStart"/>
      <w:r>
        <w:t>excellent</w:t>
      </w:r>
      <w:proofErr w:type="spellEnd"/>
      <w:r>
        <w:t xml:space="preserve"> </w:t>
      </w:r>
      <w:proofErr w:type="spellStart"/>
      <w:r>
        <w:t>practical</w:t>
      </w:r>
      <w:proofErr w:type="spellEnd"/>
      <w:r>
        <w:t xml:space="preserve"> </w:t>
      </w:r>
      <w:proofErr w:type="spellStart"/>
      <w:r>
        <w:t>advantages</w:t>
      </w:r>
      <w:proofErr w:type="spellEnd"/>
      <w:r>
        <w:t xml:space="preserve"> in </w:t>
      </w:r>
      <w:proofErr w:type="spellStart"/>
      <w:r>
        <w:t>controlling</w:t>
      </w:r>
      <w:proofErr w:type="spellEnd"/>
      <w:r>
        <w:t xml:space="preserve"> </w:t>
      </w:r>
      <w:proofErr w:type="spellStart"/>
      <w:r>
        <w:t>gene</w:t>
      </w:r>
      <w:proofErr w:type="spellEnd"/>
      <w:r>
        <w:t xml:space="preserve"> </w:t>
      </w:r>
      <w:proofErr w:type="spellStart"/>
      <w:r>
        <w:t>functioning</w:t>
      </w:r>
      <w:proofErr w:type="spellEnd"/>
      <w:r>
        <w:t xml:space="preserve">. </w:t>
      </w:r>
      <w:proofErr w:type="spellStart"/>
      <w:r>
        <w:t>Molecular</w:t>
      </w:r>
      <w:proofErr w:type="spellEnd"/>
      <w:r>
        <w:t xml:space="preserve"> </w:t>
      </w:r>
      <w:proofErr w:type="spellStart"/>
      <w:r>
        <w:t>plant</w:t>
      </w:r>
      <w:proofErr w:type="spellEnd"/>
      <w:r>
        <w:t xml:space="preserve"> </w:t>
      </w:r>
      <w:proofErr w:type="spellStart"/>
      <w:r>
        <w:t>breeders</w:t>
      </w:r>
      <w:proofErr w:type="spellEnd"/>
      <w:r>
        <w:t xml:space="preserve"> </w:t>
      </w:r>
      <w:proofErr w:type="spellStart"/>
      <w:r>
        <w:t>will</w:t>
      </w:r>
      <w:proofErr w:type="spellEnd"/>
      <w:r>
        <w:t xml:space="preserve"> be </w:t>
      </w:r>
      <w:proofErr w:type="spellStart"/>
      <w:r>
        <w:t>able</w:t>
      </w:r>
      <w:proofErr w:type="spellEnd"/>
      <w:r>
        <w:t xml:space="preserve"> </w:t>
      </w:r>
      <w:proofErr w:type="spellStart"/>
      <w:r>
        <w:t>to</w:t>
      </w:r>
      <w:proofErr w:type="spellEnd"/>
      <w:r>
        <w:t xml:space="preserve"> </w:t>
      </w:r>
      <w:proofErr w:type="spellStart"/>
      <w:r>
        <w:t>regulate</w:t>
      </w:r>
      <w:proofErr w:type="spellEnd"/>
      <w:r>
        <w:t xml:space="preserve"> </w:t>
      </w:r>
      <w:proofErr w:type="spellStart"/>
      <w:r>
        <w:t>the</w:t>
      </w:r>
      <w:proofErr w:type="spellEnd"/>
      <w:r>
        <w:t xml:space="preserve"> </w:t>
      </w:r>
      <w:proofErr w:type="spellStart"/>
      <w:r>
        <w:t>development</w:t>
      </w:r>
      <w:proofErr w:type="spellEnd"/>
      <w:r>
        <w:t xml:space="preserve"> of </w:t>
      </w:r>
      <w:proofErr w:type="spellStart"/>
      <w:r>
        <w:t>important</w:t>
      </w:r>
      <w:proofErr w:type="spellEnd"/>
      <w:r>
        <w:t xml:space="preserve"> </w:t>
      </w:r>
      <w:proofErr w:type="spellStart"/>
      <w:r>
        <w:t>agronomical</w:t>
      </w:r>
      <w:proofErr w:type="spellEnd"/>
      <w:r>
        <w:t xml:space="preserve"> </w:t>
      </w:r>
      <w:proofErr w:type="spellStart"/>
      <w:r>
        <w:t>traits</w:t>
      </w:r>
      <w:proofErr w:type="spellEnd"/>
      <w:r>
        <w:t xml:space="preserve"> </w:t>
      </w:r>
      <w:proofErr w:type="spellStart"/>
      <w:r>
        <w:t>such</w:t>
      </w:r>
      <w:proofErr w:type="spellEnd"/>
      <w:r>
        <w:t xml:space="preserve"> </w:t>
      </w:r>
      <w:proofErr w:type="spellStart"/>
      <w:r>
        <w:t>as</w:t>
      </w:r>
      <w:proofErr w:type="spellEnd"/>
      <w:r>
        <w:t xml:space="preserve"> </w:t>
      </w:r>
      <w:proofErr w:type="spellStart"/>
      <w:r>
        <w:t>resistance</w:t>
      </w:r>
      <w:proofErr w:type="spellEnd"/>
      <w:r>
        <w:t xml:space="preserve"> </w:t>
      </w:r>
      <w:proofErr w:type="spellStart"/>
      <w:r>
        <w:t>to</w:t>
      </w:r>
      <w:proofErr w:type="spellEnd"/>
      <w:r>
        <w:t xml:space="preserve"> </w:t>
      </w:r>
      <w:proofErr w:type="spellStart"/>
      <w:r>
        <w:t>biotic</w:t>
      </w:r>
      <w:proofErr w:type="spellEnd"/>
      <w:r>
        <w:t xml:space="preserve"> and </w:t>
      </w:r>
      <w:proofErr w:type="spellStart"/>
      <w:r>
        <w:t>abiotic</w:t>
      </w:r>
      <w:proofErr w:type="spellEnd"/>
      <w:r>
        <w:t xml:space="preserve"> </w:t>
      </w:r>
      <w:proofErr w:type="spellStart"/>
      <w:r>
        <w:t>stress</w:t>
      </w:r>
      <w:proofErr w:type="spellEnd"/>
      <w:r>
        <w:t xml:space="preserve"> </w:t>
      </w:r>
      <w:proofErr w:type="spellStart"/>
      <w:r>
        <w:t>factors</w:t>
      </w:r>
      <w:proofErr w:type="spellEnd"/>
      <w:r>
        <w:t xml:space="preserve"> in </w:t>
      </w:r>
      <w:proofErr w:type="spellStart"/>
      <w:r>
        <w:t>agricultural</w:t>
      </w:r>
      <w:proofErr w:type="spellEnd"/>
      <w:r>
        <w:t xml:space="preserve"> </w:t>
      </w:r>
      <w:proofErr w:type="spellStart"/>
      <w:r>
        <w:t>crops</w:t>
      </w:r>
      <w:proofErr w:type="spellEnd"/>
      <w:r>
        <w:t xml:space="preserve">. </w:t>
      </w:r>
      <w:proofErr w:type="spellStart"/>
      <w:r>
        <w:t>Gene</w:t>
      </w:r>
      <w:proofErr w:type="spellEnd"/>
      <w:r>
        <w:t xml:space="preserve"> </w:t>
      </w:r>
      <w:proofErr w:type="spellStart"/>
      <w:r>
        <w:t>technology</w:t>
      </w:r>
      <w:proofErr w:type="spellEnd"/>
      <w:r>
        <w:t xml:space="preserve">, a </w:t>
      </w:r>
      <w:proofErr w:type="spellStart"/>
      <w:r>
        <w:t>field</w:t>
      </w:r>
      <w:proofErr w:type="spellEnd"/>
      <w:r>
        <w:t xml:space="preserve"> of </w:t>
      </w:r>
      <w:proofErr w:type="spellStart"/>
      <w:r>
        <w:t>molecular</w:t>
      </w:r>
      <w:proofErr w:type="spellEnd"/>
      <w:r>
        <w:t xml:space="preserve"> </w:t>
      </w:r>
      <w:proofErr w:type="spellStart"/>
      <w:r>
        <w:t>breeding</w:t>
      </w:r>
      <w:proofErr w:type="spellEnd"/>
      <w:r>
        <w:t xml:space="preserve"> </w:t>
      </w:r>
      <w:proofErr w:type="spellStart"/>
      <w:r>
        <w:t>that</w:t>
      </w:r>
      <w:proofErr w:type="spellEnd"/>
      <w:r>
        <w:t xml:space="preserve"> </w:t>
      </w:r>
      <w:proofErr w:type="spellStart"/>
      <w:r>
        <w:t>opens</w:t>
      </w:r>
      <w:proofErr w:type="spellEnd"/>
      <w:r>
        <w:t xml:space="preserve"> </w:t>
      </w:r>
      <w:proofErr w:type="spellStart"/>
      <w:r>
        <w:t>up</w:t>
      </w:r>
      <w:proofErr w:type="spellEnd"/>
      <w:r>
        <w:t xml:space="preserve"> </w:t>
      </w:r>
      <w:proofErr w:type="spellStart"/>
      <w:r>
        <w:t>great</w:t>
      </w:r>
      <w:proofErr w:type="spellEnd"/>
      <w:r>
        <w:t xml:space="preserve"> </w:t>
      </w:r>
      <w:proofErr w:type="spellStart"/>
      <w:r>
        <w:t>prospects</w:t>
      </w:r>
      <w:proofErr w:type="spellEnd"/>
      <w:r>
        <w:t xml:space="preserve"> </w:t>
      </w:r>
      <w:proofErr w:type="spellStart"/>
      <w:r>
        <w:t>for</w:t>
      </w:r>
      <w:proofErr w:type="spellEnd"/>
      <w:r>
        <w:t xml:space="preserve"> </w:t>
      </w:r>
      <w:proofErr w:type="spellStart"/>
      <w:r>
        <w:t>plant</w:t>
      </w:r>
      <w:proofErr w:type="spellEnd"/>
      <w:r>
        <w:t xml:space="preserve"> </w:t>
      </w:r>
      <w:proofErr w:type="spellStart"/>
      <w:r>
        <w:t>protection</w:t>
      </w:r>
      <w:proofErr w:type="spellEnd"/>
      <w:r>
        <w:t xml:space="preserve">, </w:t>
      </w:r>
      <w:proofErr w:type="spellStart"/>
      <w:r>
        <w:t>aims</w:t>
      </w:r>
      <w:proofErr w:type="spellEnd"/>
      <w:r>
        <w:t xml:space="preserve"> </w:t>
      </w:r>
      <w:proofErr w:type="spellStart"/>
      <w:r>
        <w:t>to</w:t>
      </w:r>
      <w:proofErr w:type="spellEnd"/>
      <w:r>
        <w:t xml:space="preserve"> </w:t>
      </w:r>
      <w:proofErr w:type="spellStart"/>
      <w:r>
        <w:t>develop</w:t>
      </w:r>
      <w:proofErr w:type="spellEnd"/>
      <w:r>
        <w:t xml:space="preserve"> </w:t>
      </w:r>
      <w:proofErr w:type="spellStart"/>
      <w:r>
        <w:t>genetically</w:t>
      </w:r>
      <w:proofErr w:type="spellEnd"/>
      <w:r>
        <w:t xml:space="preserve"> </w:t>
      </w:r>
      <w:proofErr w:type="spellStart"/>
      <w:r>
        <w:t>modified</w:t>
      </w:r>
      <w:proofErr w:type="spellEnd"/>
      <w:r>
        <w:t xml:space="preserve"> (GM) </w:t>
      </w:r>
      <w:proofErr w:type="spellStart"/>
      <w:r>
        <w:t>plants</w:t>
      </w:r>
      <w:proofErr w:type="spellEnd"/>
      <w:r>
        <w:t xml:space="preserve"> </w:t>
      </w:r>
      <w:proofErr w:type="spellStart"/>
      <w:r>
        <w:t>for</w:t>
      </w:r>
      <w:proofErr w:type="spellEnd"/>
      <w:r>
        <w:t xml:space="preserve"> </w:t>
      </w:r>
      <w:proofErr w:type="spellStart"/>
      <w:r>
        <w:t>use</w:t>
      </w:r>
      <w:proofErr w:type="spellEnd"/>
      <w:r>
        <w:t xml:space="preserve"> in </w:t>
      </w:r>
      <w:proofErr w:type="spellStart"/>
      <w:r>
        <w:t>agricultural</w:t>
      </w:r>
      <w:proofErr w:type="spellEnd"/>
      <w:r>
        <w:t xml:space="preserve"> </w:t>
      </w:r>
      <w:proofErr w:type="spellStart"/>
      <w:r>
        <w:t>production</w:t>
      </w:r>
      <w:proofErr w:type="spellEnd"/>
      <w:r>
        <w:t>.</w:t>
      </w:r>
    </w:p>
    <w:p w:rsidR="00EF5E65" w:rsidRDefault="00EF5E65" w:rsidP="00EF5E65">
      <w:pPr>
        <w:jc w:val="both"/>
      </w:pPr>
    </w:p>
    <w:p w:rsidR="00EF5E65" w:rsidRDefault="00EF5E65" w:rsidP="00EF5E65">
      <w:pPr>
        <w:pStyle w:val="Cmsor1"/>
        <w:numPr>
          <w:ilvl w:val="0"/>
          <w:numId w:val="0"/>
        </w:numPr>
        <w:spacing w:before="0" w:after="0"/>
        <w:rPr>
          <w:rFonts w:ascii="Times New Roman" w:hAnsi="Times New Roman"/>
          <w:b w:val="0"/>
          <w:sz w:val="24"/>
          <w:szCs w:val="24"/>
        </w:rPr>
      </w:pPr>
      <w:proofErr w:type="spellStart"/>
      <w:r>
        <w:rPr>
          <w:rFonts w:ascii="Times New Roman" w:hAnsi="Times New Roman"/>
          <w:sz w:val="24"/>
          <w:szCs w:val="24"/>
        </w:rPr>
        <w:t>Transzgénikus</w:t>
      </w:r>
      <w:proofErr w:type="spellEnd"/>
      <w:r>
        <w:rPr>
          <w:rFonts w:ascii="Times New Roman" w:hAnsi="Times New Roman"/>
          <w:sz w:val="24"/>
          <w:szCs w:val="24"/>
        </w:rPr>
        <w:t xml:space="preserve"> növények előállítása</w:t>
      </w:r>
      <w:r w:rsidR="00A25214">
        <w:rPr>
          <w:rFonts w:ascii="Times New Roman" w:hAnsi="Times New Roman"/>
          <w:sz w:val="24"/>
          <w:szCs w:val="24"/>
        </w:rPr>
        <w:t xml:space="preserve"> és alkalmazása (Balázs Ervin) </w:t>
      </w:r>
    </w:p>
    <w:p w:rsidR="00EF5E65" w:rsidRDefault="00EF5E65" w:rsidP="00EF5E65">
      <w:pPr>
        <w:jc w:val="both"/>
      </w:pPr>
      <w:r>
        <w:t xml:space="preserve">Az elmúlt tíz év alatt a GM növények kereskedelmi célú termesztése látványos ütemben növekedett, s megközelíti a 100 millió hektárt. E növények köztermesztésbe kerülését szigorú rendszabályok rögzítik szinte az egész világon. Az új technológia társadalmi fogadtatása ellentmondásos. Míg az Észak Amerikai kontinensen széles társadalmi elfogadás mellett termesztik e növényeket, addig az európai unió országai mereven ellenállnak. Ezen ellentét politikai gazdasági háttereire is kitér a képzés. A termesztés egyes környezeti egészségügyi kérdéseinek ismertetése mellett az oktatás alapvető komponense a genetikai módosításokhoz kötődő kockázat elemzés és a kockázati tényezők kezelése. Az elméleti órákat gyakorlat formájában esettanulmányok elemzések gyakorlata követ. A tárgy kitér a nemzeti és nemzetközi jogi szabályozás etikai és szemléletmódbeli azonosságaira és különbségeire. </w:t>
      </w:r>
    </w:p>
    <w:p w:rsidR="00EF5E65" w:rsidRDefault="00EF5E65" w:rsidP="00EF5E65">
      <w:pPr>
        <w:jc w:val="both"/>
      </w:pPr>
      <w:r>
        <w:t xml:space="preserve">. </w:t>
      </w:r>
    </w:p>
    <w:p w:rsidR="00EF5E65" w:rsidRDefault="00EF5E65" w:rsidP="00EF5E65">
      <w:pPr>
        <w:jc w:val="both"/>
        <w:rPr>
          <w:i/>
        </w:rPr>
      </w:pPr>
      <w:r>
        <w:rPr>
          <w:i/>
        </w:rPr>
        <w:t>Ajánlott irodalom:</w:t>
      </w:r>
    </w:p>
    <w:p w:rsidR="00EF5E65" w:rsidRDefault="00EF5E65" w:rsidP="00EF5E65">
      <w:pPr>
        <w:jc w:val="both"/>
      </w:pPr>
      <w:proofErr w:type="spellStart"/>
      <w:r>
        <w:t>Environmental</w:t>
      </w:r>
      <w:proofErr w:type="spellEnd"/>
      <w:r>
        <w:t xml:space="preserve"> </w:t>
      </w:r>
      <w:proofErr w:type="spellStart"/>
      <w:r>
        <w:t>Biosafety</w:t>
      </w:r>
      <w:proofErr w:type="spellEnd"/>
      <w:r>
        <w:t xml:space="preserve"> Research (an </w:t>
      </w:r>
      <w:proofErr w:type="spellStart"/>
      <w:r>
        <w:t>interdisciplinary</w:t>
      </w:r>
      <w:proofErr w:type="spellEnd"/>
      <w:r>
        <w:t xml:space="preserve"> </w:t>
      </w:r>
      <w:proofErr w:type="spellStart"/>
      <w:r>
        <w:t>quarterly</w:t>
      </w:r>
      <w:proofErr w:type="spellEnd"/>
      <w:r>
        <w:t>) (</w:t>
      </w:r>
      <w:proofErr w:type="spellStart"/>
      <w:r>
        <w:t>Official</w:t>
      </w:r>
      <w:proofErr w:type="spellEnd"/>
      <w:r>
        <w:t xml:space="preserve"> Journal of </w:t>
      </w:r>
      <w:proofErr w:type="spellStart"/>
      <w:r>
        <w:t>the</w:t>
      </w:r>
      <w:proofErr w:type="spellEnd"/>
      <w:r>
        <w:t xml:space="preserve"> International Society of </w:t>
      </w:r>
      <w:proofErr w:type="spellStart"/>
      <w:r>
        <w:t>Biosafety</w:t>
      </w:r>
      <w:proofErr w:type="spellEnd"/>
      <w:r>
        <w:t xml:space="preserve"> </w:t>
      </w:r>
      <w:proofErr w:type="spellStart"/>
      <w:proofErr w:type="gramStart"/>
      <w:r>
        <w:t>Reseach</w:t>
      </w:r>
      <w:proofErr w:type="spellEnd"/>
      <w:r>
        <w:t xml:space="preserve"> )</w:t>
      </w:r>
      <w:proofErr w:type="gramEnd"/>
    </w:p>
    <w:p w:rsidR="00EF5E65" w:rsidRDefault="00EF5E65" w:rsidP="00EF5E65">
      <w:pPr>
        <w:jc w:val="both"/>
      </w:pPr>
      <w:hyperlink r:id="rId7" w:history="1">
        <w:r>
          <w:rPr>
            <w:rStyle w:val="Hiperhivatkozs"/>
            <w:rFonts w:eastAsia="Arial Unicode MS"/>
          </w:rPr>
          <w:t>www.isbr.info</w:t>
        </w:r>
      </w:hyperlink>
      <w:r>
        <w:t xml:space="preserve">.   </w:t>
      </w:r>
    </w:p>
    <w:p w:rsidR="00EF5E65" w:rsidRDefault="00EF5E65" w:rsidP="00EF5E65">
      <w:pPr>
        <w:jc w:val="both"/>
      </w:pPr>
      <w:proofErr w:type="spellStart"/>
      <w:r>
        <w:t>Pechan</w:t>
      </w:r>
      <w:proofErr w:type="spellEnd"/>
      <w:r>
        <w:t xml:space="preserve">,P. and de </w:t>
      </w:r>
      <w:proofErr w:type="spellStart"/>
      <w:r>
        <w:t>Vries</w:t>
      </w:r>
      <w:proofErr w:type="spellEnd"/>
      <w:r>
        <w:t xml:space="preserve">, G.E.(2005) </w:t>
      </w:r>
      <w:proofErr w:type="spellStart"/>
      <w:r>
        <w:t>Genes</w:t>
      </w:r>
      <w:proofErr w:type="spellEnd"/>
      <w:r>
        <w:t xml:space="preserve"> </w:t>
      </w:r>
      <w:proofErr w:type="gramStart"/>
      <w:r>
        <w:t>ont</w:t>
      </w:r>
      <w:proofErr w:type="gramEnd"/>
      <w:r>
        <w:t xml:space="preserve"> he </w:t>
      </w:r>
      <w:proofErr w:type="spellStart"/>
      <w:r>
        <w:t>menu</w:t>
      </w:r>
      <w:proofErr w:type="spellEnd"/>
      <w:r>
        <w:t xml:space="preserve">. </w:t>
      </w:r>
      <w:proofErr w:type="spellStart"/>
      <w:r>
        <w:t>Facts</w:t>
      </w:r>
      <w:proofErr w:type="spellEnd"/>
      <w:r>
        <w:t xml:space="preserve"> </w:t>
      </w:r>
      <w:proofErr w:type="spellStart"/>
      <w:r>
        <w:t>for</w:t>
      </w:r>
      <w:proofErr w:type="spellEnd"/>
      <w:r>
        <w:t xml:space="preserve"> </w:t>
      </w:r>
      <w:proofErr w:type="spellStart"/>
      <w:r>
        <w:t>knowledge</w:t>
      </w:r>
      <w:proofErr w:type="spellEnd"/>
      <w:r>
        <w:t xml:space="preserve"> </w:t>
      </w:r>
      <w:proofErr w:type="spellStart"/>
      <w:r>
        <w:t>based</w:t>
      </w:r>
      <w:proofErr w:type="spellEnd"/>
      <w:r>
        <w:t xml:space="preserve"> </w:t>
      </w:r>
      <w:proofErr w:type="spellStart"/>
      <w:r>
        <w:t>decision</w:t>
      </w:r>
      <w:proofErr w:type="spellEnd"/>
      <w:r>
        <w:t xml:space="preserve">. Springer </w:t>
      </w:r>
      <w:proofErr w:type="spellStart"/>
      <w:r>
        <w:t>Verlag</w:t>
      </w:r>
      <w:proofErr w:type="spellEnd"/>
      <w:r>
        <w:t xml:space="preserve"> Berlin Heidelberg. pp 1-217.</w:t>
      </w:r>
    </w:p>
    <w:p w:rsidR="00EF5E65" w:rsidRDefault="00EF5E65" w:rsidP="00EF5E65">
      <w:pPr>
        <w:jc w:val="both"/>
      </w:pPr>
      <w:proofErr w:type="spellStart"/>
      <w:r>
        <w:t>Lelley</w:t>
      </w:r>
      <w:proofErr w:type="spellEnd"/>
      <w:proofErr w:type="gramStart"/>
      <w:r>
        <w:t>,T</w:t>
      </w:r>
      <w:proofErr w:type="gramEnd"/>
      <w:r>
        <w:t xml:space="preserve">, Balázs,E. and </w:t>
      </w:r>
      <w:proofErr w:type="spellStart"/>
      <w:r>
        <w:t>Tepfer</w:t>
      </w:r>
      <w:proofErr w:type="spellEnd"/>
      <w:proofErr w:type="gramStart"/>
      <w:r>
        <w:t>,M.</w:t>
      </w:r>
      <w:proofErr w:type="gramEnd"/>
      <w:r>
        <w:t xml:space="preserve">(2002) </w:t>
      </w:r>
      <w:proofErr w:type="spellStart"/>
      <w:r>
        <w:t>Ecological</w:t>
      </w:r>
      <w:proofErr w:type="spellEnd"/>
      <w:r>
        <w:t xml:space="preserve"> </w:t>
      </w:r>
      <w:proofErr w:type="spellStart"/>
      <w:r>
        <w:t>Impact</w:t>
      </w:r>
      <w:proofErr w:type="spellEnd"/>
      <w:r>
        <w:t xml:space="preserve"> of GMO </w:t>
      </w:r>
      <w:proofErr w:type="spellStart"/>
      <w:r>
        <w:t>Dissemination</w:t>
      </w:r>
      <w:proofErr w:type="spellEnd"/>
      <w:r>
        <w:t xml:space="preserve"> in </w:t>
      </w:r>
      <w:proofErr w:type="spellStart"/>
      <w:r>
        <w:t>Agro-Ecosystems</w:t>
      </w:r>
      <w:proofErr w:type="spellEnd"/>
      <w:r>
        <w:t xml:space="preserve">. </w:t>
      </w:r>
      <w:proofErr w:type="spellStart"/>
      <w:r>
        <w:t>Facultas</w:t>
      </w:r>
      <w:proofErr w:type="spellEnd"/>
      <w:r>
        <w:t xml:space="preserve"> </w:t>
      </w:r>
      <w:proofErr w:type="spellStart"/>
      <w:r>
        <w:t>Verlag</w:t>
      </w:r>
      <w:proofErr w:type="spellEnd"/>
      <w:r>
        <w:t xml:space="preserve"> </w:t>
      </w:r>
      <w:proofErr w:type="spellStart"/>
      <w:r>
        <w:t>Vienna</w:t>
      </w:r>
      <w:proofErr w:type="spellEnd"/>
      <w:r>
        <w:t>. pp 1-228.</w:t>
      </w:r>
    </w:p>
    <w:p w:rsidR="00EF5E65" w:rsidRDefault="00EF5E65" w:rsidP="00EF5E65">
      <w:pPr>
        <w:jc w:val="both"/>
      </w:pPr>
      <w:hyperlink r:id="rId8" w:history="1">
        <w:r>
          <w:rPr>
            <w:rStyle w:val="Hiperhivatkozs"/>
            <w:rFonts w:eastAsia="Arial Unicode MS"/>
          </w:rPr>
          <w:t>www.zoldbiotech.hu</w:t>
        </w:r>
      </w:hyperlink>
      <w:r>
        <w:t>,</w:t>
      </w:r>
    </w:p>
    <w:p w:rsidR="00EF5E65" w:rsidRDefault="00EF5E65" w:rsidP="00EF5E65">
      <w:pPr>
        <w:jc w:val="both"/>
      </w:pPr>
      <w:proofErr w:type="spellStart"/>
      <w:r>
        <w:t>Gressel</w:t>
      </w:r>
      <w:proofErr w:type="spellEnd"/>
      <w:proofErr w:type="gramStart"/>
      <w:r>
        <w:t>,J</w:t>
      </w:r>
      <w:proofErr w:type="gramEnd"/>
      <w:r>
        <w:t xml:space="preserve">.(2005) </w:t>
      </w:r>
      <w:proofErr w:type="spellStart"/>
      <w:r>
        <w:t>Crop</w:t>
      </w:r>
      <w:proofErr w:type="spellEnd"/>
      <w:r>
        <w:t xml:space="preserve"> </w:t>
      </w:r>
      <w:proofErr w:type="spellStart"/>
      <w:r>
        <w:t>ferality</w:t>
      </w:r>
      <w:proofErr w:type="spellEnd"/>
      <w:r>
        <w:t xml:space="preserve"> and </w:t>
      </w:r>
      <w:proofErr w:type="spellStart"/>
      <w:r>
        <w:t>volunteerism</w:t>
      </w:r>
      <w:proofErr w:type="spellEnd"/>
      <w:r>
        <w:t xml:space="preserve">. CRC Press. Taylor and Francis. </w:t>
      </w:r>
      <w:proofErr w:type="spellStart"/>
      <w:r>
        <w:t>Boca</w:t>
      </w:r>
      <w:proofErr w:type="spellEnd"/>
      <w:r>
        <w:t xml:space="preserve"> </w:t>
      </w:r>
      <w:proofErr w:type="spellStart"/>
      <w:r>
        <w:t>Raton</w:t>
      </w:r>
      <w:proofErr w:type="spellEnd"/>
      <w:r>
        <w:t xml:space="preserve">. </w:t>
      </w:r>
      <w:proofErr w:type="spellStart"/>
      <w:r>
        <w:t>Fl</w:t>
      </w:r>
      <w:proofErr w:type="spellEnd"/>
      <w:r>
        <w:t xml:space="preserve">. </w:t>
      </w:r>
      <w:proofErr w:type="gramStart"/>
      <w:r>
        <w:t>USA   pp</w:t>
      </w:r>
      <w:proofErr w:type="gramEnd"/>
      <w:r>
        <w:t xml:space="preserve"> 1-422.</w:t>
      </w:r>
    </w:p>
    <w:p w:rsidR="00EF5E65" w:rsidRDefault="00EF5E65" w:rsidP="00EF5E65">
      <w:pPr>
        <w:rPr>
          <w:lang w:val="en-GB"/>
        </w:rPr>
      </w:pPr>
    </w:p>
    <w:p w:rsidR="00EF5E65" w:rsidRDefault="00EF5E65" w:rsidP="00EF5E65">
      <w:pPr>
        <w:jc w:val="both"/>
        <w:rPr>
          <w:b/>
          <w:lang w:val="en-GB"/>
        </w:rPr>
      </w:pPr>
      <w:r>
        <w:rPr>
          <w:b/>
          <w:lang w:val="en-GB"/>
        </w:rPr>
        <w:t>Production and use of GMO plants</w:t>
      </w:r>
    </w:p>
    <w:p w:rsidR="00EF5E65" w:rsidRDefault="00EF5E65" w:rsidP="00EF5E65">
      <w:pPr>
        <w:rPr>
          <w:lang w:val="en-GB"/>
        </w:rPr>
      </w:pPr>
      <w:r>
        <w:rPr>
          <w:lang w:val="en-GB"/>
        </w:rPr>
        <w:t>The past ten years the commercial production of genetically modified plants was significantly increased, now it reaches the about hundred million hectares. The production of these types of plants is under the rigorous control, practically.</w:t>
      </w:r>
    </w:p>
    <w:p w:rsidR="00EF5E65" w:rsidRDefault="00EF5E65" w:rsidP="00EF5E65">
      <w:pPr>
        <w:rPr>
          <w:lang w:val="en-GB"/>
        </w:rPr>
      </w:pPr>
    </w:p>
    <w:p w:rsidR="00EF5E65" w:rsidRDefault="00EF5E65" w:rsidP="00EF5E65">
      <w:r>
        <w:rPr>
          <w:b/>
        </w:rPr>
        <w:t xml:space="preserve">Mikrobiológia (Csitári Gábor) </w:t>
      </w:r>
    </w:p>
    <w:p w:rsidR="00EF5E65" w:rsidRDefault="00EF5E65" w:rsidP="00EF5E65">
      <w:pPr>
        <w:pStyle w:val="Szvegtrzs"/>
        <w:spacing w:after="0"/>
      </w:pPr>
      <w:r>
        <w:t xml:space="preserve">A tantárgy célja a </w:t>
      </w:r>
      <w:proofErr w:type="spellStart"/>
      <w:r>
        <w:t>mikrobiális</w:t>
      </w:r>
      <w:proofErr w:type="spellEnd"/>
      <w:r>
        <w:t xml:space="preserve"> felépítő és lebontó </w:t>
      </w:r>
      <w:proofErr w:type="spellStart"/>
      <w:r>
        <w:t>anyagcserefolyamatok</w:t>
      </w:r>
      <w:proofErr w:type="spellEnd"/>
      <w:r>
        <w:t xml:space="preserve"> részletes ismertetése. A mikrobák genetikai változatosságát biztosító folyamatok és jelentőségük. </w:t>
      </w:r>
      <w:proofErr w:type="spellStart"/>
      <w:r>
        <w:t>Prokarióta</w:t>
      </w:r>
      <w:proofErr w:type="spellEnd"/>
      <w:r>
        <w:t xml:space="preserve"> és </w:t>
      </w:r>
      <w:proofErr w:type="spellStart"/>
      <w:r>
        <w:t>eukarióta</w:t>
      </w:r>
      <w:proofErr w:type="spellEnd"/>
      <w:r>
        <w:t xml:space="preserve"> mikroorganizmusok </w:t>
      </w:r>
      <w:proofErr w:type="spellStart"/>
      <w:r>
        <w:t>citológiája</w:t>
      </w:r>
      <w:proofErr w:type="spellEnd"/>
      <w:r>
        <w:t xml:space="preserve">. Mikroorganizmusok és környezetük kölcsönhatásai. A </w:t>
      </w:r>
      <w:r>
        <w:lastRenderedPageBreak/>
        <w:t>mikroorganizmusok felhasználása az iparban, mezőgazdaságban, egészségügyben és a biotechnológiában.</w:t>
      </w:r>
    </w:p>
    <w:p w:rsidR="00EF5E65" w:rsidRDefault="00EF5E65" w:rsidP="00EF5E65">
      <w:pPr>
        <w:jc w:val="both"/>
        <w:rPr>
          <w:i/>
        </w:rPr>
      </w:pPr>
      <w:r>
        <w:rPr>
          <w:i/>
        </w:rPr>
        <w:t xml:space="preserve">Ajánlott irodalom: </w:t>
      </w:r>
    </w:p>
    <w:p w:rsidR="00EF5E65" w:rsidRDefault="00EF5E65" w:rsidP="00EF5E65">
      <w:pPr>
        <w:jc w:val="both"/>
      </w:pPr>
      <w:r>
        <w:t>Kevei F</w:t>
      </w:r>
      <w:proofErr w:type="gramStart"/>
      <w:r>
        <w:t>.,</w:t>
      </w:r>
      <w:proofErr w:type="gramEnd"/>
      <w:r>
        <w:t xml:space="preserve"> Kucsera J.: Mikrobiológia I.-II. </w:t>
      </w:r>
      <w:proofErr w:type="spellStart"/>
      <w:r>
        <w:t>JATEPress</w:t>
      </w:r>
      <w:proofErr w:type="spellEnd"/>
      <w:r>
        <w:t>, Szeged,1998</w:t>
      </w:r>
    </w:p>
    <w:p w:rsidR="00EF5E65" w:rsidRDefault="00EF5E65" w:rsidP="00EF5E65">
      <w:pPr>
        <w:jc w:val="both"/>
      </w:pPr>
      <w:proofErr w:type="spellStart"/>
      <w:r>
        <w:t>Cruger</w:t>
      </w:r>
      <w:proofErr w:type="spellEnd"/>
      <w:r>
        <w:t xml:space="preserve"> W</w:t>
      </w:r>
      <w:proofErr w:type="gramStart"/>
      <w:r>
        <w:t>.,</w:t>
      </w:r>
      <w:proofErr w:type="gramEnd"/>
      <w:r>
        <w:t xml:space="preserve"> </w:t>
      </w:r>
      <w:proofErr w:type="spellStart"/>
      <w:r>
        <w:t>Cruger</w:t>
      </w:r>
      <w:proofErr w:type="spellEnd"/>
      <w:r>
        <w:t xml:space="preserve"> A.: Biotechnológia: alkalmazott mikrobiológia, Mezőgazdasági Kiadó, Budapest, 1987.</w:t>
      </w:r>
    </w:p>
    <w:p w:rsidR="00EF5E65" w:rsidRDefault="00EF5E65" w:rsidP="00EF5E65">
      <w:r>
        <w:t>Szabó I.M.: A bioszféra mikrobiológiája I-IV. Akadémiai Kiadó, Budapest, 1988-1998</w:t>
      </w:r>
    </w:p>
    <w:p w:rsidR="00EF5E65" w:rsidRDefault="00EF5E65" w:rsidP="00EF5E65">
      <w:pPr>
        <w:jc w:val="both"/>
        <w:rPr>
          <w:lang w:val="en-US"/>
        </w:rPr>
      </w:pPr>
      <w:r>
        <w:rPr>
          <w:lang w:val="en-US"/>
        </w:rPr>
        <w:t xml:space="preserve">Madigan, T.M., </w:t>
      </w:r>
      <w:proofErr w:type="spellStart"/>
      <w:r>
        <w:rPr>
          <w:lang w:val="en-US"/>
        </w:rPr>
        <w:t>Martinko</w:t>
      </w:r>
      <w:proofErr w:type="spellEnd"/>
      <w:r>
        <w:rPr>
          <w:lang w:val="en-US"/>
        </w:rPr>
        <w:t>, J.M., Parker, J.: Brock biology of microorganisms. Pearson Education LTD, London, 2003.</w:t>
      </w:r>
    </w:p>
    <w:p w:rsidR="00EF5E65" w:rsidRDefault="00EF5E65" w:rsidP="00EF5E65">
      <w:pPr>
        <w:jc w:val="both"/>
        <w:rPr>
          <w:lang w:val="en-US"/>
        </w:rPr>
      </w:pPr>
    </w:p>
    <w:p w:rsidR="00EF5E65" w:rsidRDefault="00EF5E65" w:rsidP="00EF5E65">
      <w:pPr>
        <w:jc w:val="both"/>
        <w:rPr>
          <w:b/>
          <w:lang w:val="en-GB"/>
        </w:rPr>
      </w:pPr>
      <w:r>
        <w:rPr>
          <w:b/>
          <w:lang w:val="en-GB"/>
        </w:rPr>
        <w:t xml:space="preserve">Microbiology </w:t>
      </w:r>
    </w:p>
    <w:p w:rsidR="00EF5E65" w:rsidRDefault="00EF5E65" w:rsidP="00EF5E65">
      <w:pPr>
        <w:jc w:val="both"/>
        <w:rPr>
          <w:lang w:val="en-GB"/>
        </w:rPr>
      </w:pPr>
      <w:r>
        <w:rPr>
          <w:lang w:val="en-GB"/>
        </w:rPr>
        <w:t>The aim of this study is to give detailed knowledge about the anabolic and catabolic metabolic processes of microbes. Processes ensuring the genetic variability of microbes and their importance. Cytology of prokaryotic and eukaryotic micro-organisms. Relationships between micro-organisms and their environment. The utilization of micro-organisms in the industry, agriculture, hygiene and biotechnology.</w:t>
      </w:r>
    </w:p>
    <w:p w:rsidR="00EF5E65" w:rsidRDefault="00EF5E65" w:rsidP="00EF5E65">
      <w:pPr>
        <w:tabs>
          <w:tab w:val="left" w:pos="1701"/>
        </w:tabs>
        <w:overflowPunct w:val="0"/>
        <w:autoSpaceDE w:val="0"/>
        <w:autoSpaceDN w:val="0"/>
        <w:adjustRightInd w:val="0"/>
        <w:jc w:val="both"/>
        <w:textAlignment w:val="baseline"/>
        <w:rPr>
          <w:color w:val="FF0000"/>
        </w:rPr>
      </w:pPr>
    </w:p>
    <w:p w:rsidR="00EF5E65" w:rsidRDefault="00EF5E65" w:rsidP="00EF5E65">
      <w:proofErr w:type="spellStart"/>
      <w:r>
        <w:rPr>
          <w:b/>
        </w:rPr>
        <w:t>Bioinformatika</w:t>
      </w:r>
      <w:proofErr w:type="spellEnd"/>
      <w:r>
        <w:rPr>
          <w:b/>
        </w:rPr>
        <w:t xml:space="preserve"> (Taller János és Nagy Sándor) </w:t>
      </w:r>
    </w:p>
    <w:p w:rsidR="00EF5E65" w:rsidRDefault="00EF5E65" w:rsidP="00EF5E65">
      <w:pPr>
        <w:jc w:val="both"/>
      </w:pPr>
      <w:proofErr w:type="spellStart"/>
      <w:proofErr w:type="gramStart"/>
      <w:r>
        <w:rPr>
          <w:bCs/>
        </w:rPr>
        <w:t>Bioinformatika</w:t>
      </w:r>
      <w:proofErr w:type="spellEnd"/>
      <w:r>
        <w:rPr>
          <w:bCs/>
        </w:rPr>
        <w:t xml:space="preserve"> és az Internet, adatmodellek, szekvencia adatbázisok, DNS szekvenciák elküldése adatbázisokba, szerkezeti adatbázisok (3D modellek), </w:t>
      </w:r>
      <w:proofErr w:type="spellStart"/>
      <w:r>
        <w:rPr>
          <w:bCs/>
        </w:rPr>
        <w:t>genomiális</w:t>
      </w:r>
      <w:proofErr w:type="spellEnd"/>
      <w:r>
        <w:rPr>
          <w:bCs/>
        </w:rPr>
        <w:t xml:space="preserve"> letérképezés és térkép adatbázisok, információnyerés biológiai adatbázisokból, szekvencia rendezés és adatbázis keresés, többszörös fehérje szekvencia készítés és illesztés, tervesési eljárások DNS és fehérje szekvenciák előállítására, </w:t>
      </w:r>
      <w:proofErr w:type="spellStart"/>
      <w:r>
        <w:rPr>
          <w:bCs/>
        </w:rPr>
        <w:t>expressed</w:t>
      </w:r>
      <w:proofErr w:type="spellEnd"/>
      <w:r>
        <w:rPr>
          <w:bCs/>
        </w:rPr>
        <w:t xml:space="preserve"> </w:t>
      </w:r>
      <w:proofErr w:type="spellStart"/>
      <w:r>
        <w:rPr>
          <w:bCs/>
        </w:rPr>
        <w:t>sequence</w:t>
      </w:r>
      <w:proofErr w:type="spellEnd"/>
      <w:r>
        <w:rPr>
          <w:bCs/>
        </w:rPr>
        <w:t xml:space="preserve"> </w:t>
      </w:r>
      <w:proofErr w:type="spellStart"/>
      <w:r>
        <w:rPr>
          <w:bCs/>
        </w:rPr>
        <w:t>tags</w:t>
      </w:r>
      <w:proofErr w:type="spellEnd"/>
      <w:r>
        <w:rPr>
          <w:bCs/>
        </w:rPr>
        <w:t xml:space="preserve"> (</w:t>
      </w:r>
      <w:proofErr w:type="spellStart"/>
      <w:r>
        <w:rPr>
          <w:bCs/>
        </w:rPr>
        <w:t>ESTs</w:t>
      </w:r>
      <w:proofErr w:type="spellEnd"/>
      <w:r>
        <w:rPr>
          <w:bCs/>
        </w:rPr>
        <w:t>), szekvencia összeillesztés és befejező eljárások, Filogenetikai elemzések, genom összehasonlítási eljárások, nagy mennyiségű genom vizsgálati módszerek, eszközök biológiai elemzésekhez.</w:t>
      </w:r>
      <w:proofErr w:type="gramEnd"/>
    </w:p>
    <w:p w:rsidR="00EF5E65" w:rsidRDefault="00EF5E65" w:rsidP="00EF5E65">
      <w:pPr>
        <w:rPr>
          <w:bCs/>
          <w:i/>
        </w:rPr>
      </w:pPr>
    </w:p>
    <w:p w:rsidR="00EF5E65" w:rsidRDefault="00EF5E65" w:rsidP="00EF5E65">
      <w:pPr>
        <w:rPr>
          <w:bCs/>
        </w:rPr>
      </w:pPr>
      <w:r>
        <w:rPr>
          <w:bCs/>
          <w:i/>
        </w:rPr>
        <w:t>Ajánlott irodalom</w:t>
      </w:r>
      <w:r>
        <w:rPr>
          <w:bCs/>
        </w:rPr>
        <w:t>:</w:t>
      </w:r>
    </w:p>
    <w:p w:rsidR="00EF5E65" w:rsidRDefault="00EF5E65" w:rsidP="00EF5E65">
      <w:pPr>
        <w:rPr>
          <w:bCs/>
        </w:rPr>
      </w:pPr>
      <w:proofErr w:type="spellStart"/>
      <w:r>
        <w:rPr>
          <w:bCs/>
        </w:rPr>
        <w:t>Implementing</w:t>
      </w:r>
      <w:proofErr w:type="spellEnd"/>
      <w:r>
        <w:rPr>
          <w:bCs/>
        </w:rPr>
        <w:t xml:space="preserve"> and </w:t>
      </w:r>
      <w:proofErr w:type="spellStart"/>
      <w:r>
        <w:rPr>
          <w:bCs/>
        </w:rPr>
        <w:t>Supporting</w:t>
      </w:r>
      <w:proofErr w:type="spellEnd"/>
      <w:r>
        <w:rPr>
          <w:bCs/>
        </w:rPr>
        <w:t xml:space="preserve"> Microsoft Windows XP Professional (2272), hivatalos Microsoft tananyag.</w:t>
      </w:r>
    </w:p>
    <w:p w:rsidR="00EF5E65" w:rsidRDefault="00EF5E65" w:rsidP="00EF5E65">
      <w:proofErr w:type="spellStart"/>
      <w:r>
        <w:t>Pétery</w:t>
      </w:r>
      <w:proofErr w:type="spellEnd"/>
      <w:r>
        <w:t xml:space="preserve"> K</w:t>
      </w:r>
      <w:proofErr w:type="gramStart"/>
      <w:r>
        <w:t>.:</w:t>
      </w:r>
      <w:proofErr w:type="gramEnd"/>
      <w:r>
        <w:t xml:space="preserve"> Windows XP </w:t>
      </w:r>
      <w:proofErr w:type="spellStart"/>
      <w:r>
        <w:t>professional</w:t>
      </w:r>
      <w:proofErr w:type="spellEnd"/>
      <w:r>
        <w:t>. LSI, OMAK Alapítvány, Budapest, 2002</w:t>
      </w:r>
      <w:r>
        <w:fldChar w:fldCharType="begin"/>
      </w:r>
      <w:r>
        <w:instrText xml:space="preserve"> INCLUDEPICTURE "http://www.libri.hu/libri/apps_libri/display/librix/images/placeholder.gif"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pt;height:.7pt;mso-wrap-distance-top:3pt;mso-wrap-distance-bottom:3pt">
            <v:imagedata r:id="rId9" r:href="rId10"/>
          </v:shape>
        </w:pict>
      </w:r>
      <w:r>
        <w:fldChar w:fldCharType="end"/>
      </w:r>
    </w:p>
    <w:p w:rsidR="00EF5E65" w:rsidRDefault="00EF5E65" w:rsidP="00EF5E65">
      <w:pPr>
        <w:pStyle w:val="Cm"/>
        <w:jc w:val="left"/>
        <w:rPr>
          <w:sz w:val="24"/>
          <w:szCs w:val="24"/>
          <w:lang w:val="en-GB"/>
        </w:rPr>
      </w:pPr>
    </w:p>
    <w:p w:rsidR="00EF5E65" w:rsidRDefault="00EF5E65" w:rsidP="00EF5E65">
      <w:pPr>
        <w:pStyle w:val="Cm"/>
        <w:jc w:val="left"/>
        <w:rPr>
          <w:color w:val="FF0000"/>
          <w:sz w:val="24"/>
          <w:szCs w:val="24"/>
        </w:rPr>
      </w:pPr>
      <w:r>
        <w:rPr>
          <w:sz w:val="24"/>
          <w:szCs w:val="24"/>
          <w:lang w:val="en-GB"/>
        </w:rPr>
        <w:t>Bioinformatics</w:t>
      </w:r>
    </w:p>
    <w:p w:rsidR="00EF5E65" w:rsidRDefault="00EF5E65" w:rsidP="00EF5E65">
      <w:pPr>
        <w:jc w:val="both"/>
        <w:rPr>
          <w:bCs/>
          <w:lang w:val="en-GB"/>
        </w:rPr>
      </w:pPr>
      <w:r>
        <w:rPr>
          <w:bCs/>
          <w:lang w:val="en-GB"/>
        </w:rPr>
        <w:t>Bioinformatics and the internet</w:t>
      </w:r>
      <w:r>
        <w:rPr>
          <w:caps/>
          <w:lang w:val="en-GB"/>
        </w:rPr>
        <w:t xml:space="preserve">, </w:t>
      </w:r>
      <w:r>
        <w:rPr>
          <w:bCs/>
          <w:lang w:val="en-GB"/>
        </w:rPr>
        <w:t>data models</w:t>
      </w:r>
      <w:r>
        <w:rPr>
          <w:caps/>
          <w:lang w:val="en-GB"/>
        </w:rPr>
        <w:t xml:space="preserve">, </w:t>
      </w:r>
      <w:r>
        <w:rPr>
          <w:bCs/>
          <w:lang w:val="en-GB"/>
        </w:rPr>
        <w:t>sequence databases</w:t>
      </w:r>
      <w:r>
        <w:rPr>
          <w:caps/>
          <w:lang w:val="en-GB"/>
        </w:rPr>
        <w:t xml:space="preserve">, </w:t>
      </w:r>
      <w:r>
        <w:rPr>
          <w:bCs/>
          <w:lang w:val="en-GB"/>
        </w:rPr>
        <w:t>submitting DNA sequences to the databases</w:t>
      </w:r>
      <w:r>
        <w:rPr>
          <w:caps/>
          <w:lang w:val="en-GB"/>
        </w:rPr>
        <w:t xml:space="preserve">, </w:t>
      </w:r>
      <w:r>
        <w:rPr>
          <w:bCs/>
          <w:lang w:val="en-GB"/>
        </w:rPr>
        <w:t>structure databases (3D models)</w:t>
      </w:r>
      <w:r>
        <w:rPr>
          <w:caps/>
          <w:lang w:val="en-GB"/>
        </w:rPr>
        <w:t xml:space="preserve">, </w:t>
      </w:r>
      <w:r>
        <w:rPr>
          <w:bCs/>
          <w:lang w:val="en-GB"/>
        </w:rPr>
        <w:t>genomic mapping and mapping databases</w:t>
      </w:r>
      <w:r>
        <w:rPr>
          <w:caps/>
          <w:lang w:val="en-GB"/>
        </w:rPr>
        <w:t xml:space="preserve">, </w:t>
      </w:r>
      <w:r>
        <w:rPr>
          <w:bCs/>
          <w:lang w:val="en-GB"/>
        </w:rPr>
        <w:t>information retrieval from biological databases</w:t>
      </w:r>
      <w:r>
        <w:rPr>
          <w:caps/>
          <w:lang w:val="en-GB"/>
        </w:rPr>
        <w:t xml:space="preserve">, </w:t>
      </w:r>
      <w:r>
        <w:rPr>
          <w:bCs/>
          <w:lang w:val="en-GB"/>
        </w:rPr>
        <w:t>sequence alignment and database searching</w:t>
      </w:r>
      <w:r>
        <w:rPr>
          <w:caps/>
          <w:lang w:val="en-GB"/>
        </w:rPr>
        <w:t xml:space="preserve">, </w:t>
      </w:r>
      <w:r>
        <w:rPr>
          <w:bCs/>
          <w:lang w:val="en-GB"/>
        </w:rPr>
        <w:t>creation and analysis of protein multiple sequence alignments</w:t>
      </w:r>
      <w:r>
        <w:rPr>
          <w:caps/>
          <w:lang w:val="en-GB"/>
        </w:rPr>
        <w:t xml:space="preserve">, </w:t>
      </w:r>
      <w:r>
        <w:rPr>
          <w:bCs/>
          <w:lang w:val="en-GB"/>
        </w:rPr>
        <w:t>predictive methods using DNA sequences</w:t>
      </w:r>
      <w:r>
        <w:rPr>
          <w:caps/>
          <w:lang w:val="en-GB"/>
        </w:rPr>
        <w:t xml:space="preserve">, </w:t>
      </w:r>
      <w:r>
        <w:rPr>
          <w:bCs/>
          <w:lang w:val="en-GB"/>
        </w:rPr>
        <w:t>predictive methods using protein sequences</w:t>
      </w:r>
      <w:r>
        <w:rPr>
          <w:caps/>
          <w:lang w:val="en-GB"/>
        </w:rPr>
        <w:t xml:space="preserve">, </w:t>
      </w:r>
      <w:r>
        <w:rPr>
          <w:bCs/>
          <w:lang w:val="en-GB"/>
        </w:rPr>
        <w:t>expressed sequence tags (ESTs)</w:t>
      </w:r>
      <w:r>
        <w:rPr>
          <w:caps/>
          <w:lang w:val="en-GB"/>
        </w:rPr>
        <w:t xml:space="preserve">, </w:t>
      </w:r>
      <w:r>
        <w:rPr>
          <w:bCs/>
          <w:lang w:val="en-GB"/>
        </w:rPr>
        <w:t>sequence assembly and finishing methods</w:t>
      </w:r>
      <w:r>
        <w:rPr>
          <w:caps/>
          <w:lang w:val="en-GB"/>
        </w:rPr>
        <w:t xml:space="preserve">, </w:t>
      </w:r>
      <w:r>
        <w:rPr>
          <w:bCs/>
          <w:lang w:val="en-GB"/>
        </w:rPr>
        <w:t>phylogenetic analysis</w:t>
      </w:r>
      <w:r>
        <w:rPr>
          <w:caps/>
          <w:lang w:val="en-GB"/>
        </w:rPr>
        <w:t xml:space="preserve">, </w:t>
      </w:r>
      <w:r>
        <w:rPr>
          <w:bCs/>
          <w:lang w:val="en-GB"/>
        </w:rPr>
        <w:t>comparative genome analysis</w:t>
      </w:r>
      <w:r>
        <w:rPr>
          <w:caps/>
          <w:lang w:val="en-GB"/>
        </w:rPr>
        <w:t xml:space="preserve">, </w:t>
      </w:r>
      <w:r>
        <w:rPr>
          <w:bCs/>
          <w:lang w:val="en-GB"/>
        </w:rPr>
        <w:t>large-scale genome analysis</w:t>
      </w:r>
      <w:r>
        <w:rPr>
          <w:caps/>
          <w:lang w:val="en-GB"/>
        </w:rPr>
        <w:t xml:space="preserve">, </w:t>
      </w:r>
      <w:r>
        <w:rPr>
          <w:bCs/>
          <w:lang w:val="en-GB"/>
        </w:rPr>
        <w:t>using tools to facilitate biological analysis</w:t>
      </w:r>
    </w:p>
    <w:p w:rsidR="00EF5E65" w:rsidRDefault="00EF5E65" w:rsidP="00EF5E65">
      <w:pPr>
        <w:jc w:val="both"/>
      </w:pPr>
    </w:p>
    <w:p w:rsidR="00CA478F" w:rsidRDefault="00A25214">
      <w:bookmarkStart w:id="0" w:name="_GoBack"/>
      <w:bookmarkEnd w:id="0"/>
    </w:p>
    <w:sectPr w:rsidR="00CA478F">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CE">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5104E6C"/>
    <w:lvl w:ilvl="0">
      <w:start w:val="1"/>
      <w:numFmt w:val="bullet"/>
      <w:pStyle w:val="Felsorols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FFFFFFFF"/>
    <w:lvl w:ilvl="0">
      <w:start w:val="1"/>
      <w:numFmt w:val="upperRoman"/>
      <w:lvlText w:val="%1."/>
      <w:legacy w:legacy="1" w:legacySpace="284" w:legacyIndent="0"/>
      <w:lvlJc w:val="left"/>
      <w:pPr>
        <w:ind w:left="0" w:firstLine="0"/>
      </w:pPr>
    </w:lvl>
    <w:lvl w:ilvl="1">
      <w:start w:val="1"/>
      <w:numFmt w:val="decimal"/>
      <w:lvlText w:val="%1.%2"/>
      <w:legacy w:legacy="1" w:legacySpace="567" w:legacyIndent="0"/>
      <w:lvlJc w:val="left"/>
      <w:pPr>
        <w:ind w:left="0" w:firstLine="0"/>
      </w:pPr>
    </w:lvl>
    <w:lvl w:ilvl="2">
      <w:start w:val="1"/>
      <w:numFmt w:val="decimal"/>
      <w:lvlText w:val="%1.%2.%3"/>
      <w:legacy w:legacy="1" w:legacySpace="284" w:legacyIndent="0"/>
      <w:lvlJc w:val="left"/>
      <w:pPr>
        <w:ind w:left="0" w:firstLine="0"/>
      </w:pPr>
    </w:lvl>
    <w:lvl w:ilvl="3">
      <w:start w:val="1"/>
      <w:numFmt w:val="decimal"/>
      <w:lvlText w:val="%1.%2.%3.%4"/>
      <w:legacy w:legacy="1" w:legacySpace="284"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0" w:legacyIndent="0"/>
      <w:lvlJc w:val="left"/>
      <w:pPr>
        <w:ind w:left="0" w:firstLine="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E39"/>
    <w:rsid w:val="00A01E39"/>
    <w:rsid w:val="00A25214"/>
    <w:rsid w:val="00E64805"/>
    <w:rsid w:val="00EF2DBE"/>
    <w:rsid w:val="00EF5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458B3C73-2A37-479A-B238-4181DC8E8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F5E65"/>
    <w:pPr>
      <w:spacing w:after="0" w:line="240" w:lineRule="auto"/>
    </w:pPr>
    <w:rPr>
      <w:rFonts w:ascii="Times New Roman" w:eastAsia="Times New Roman" w:hAnsi="Times New Roman" w:cs="Times New Roman"/>
      <w:sz w:val="24"/>
      <w:szCs w:val="24"/>
      <w:lang w:val="hu-HU" w:eastAsia="hu-HU"/>
    </w:rPr>
  </w:style>
  <w:style w:type="paragraph" w:styleId="Cmsor1">
    <w:name w:val="heading 1"/>
    <w:basedOn w:val="Norml"/>
    <w:next w:val="Norml"/>
    <w:link w:val="Cmsor1Char"/>
    <w:qFormat/>
    <w:rsid w:val="00EF5E65"/>
    <w:pPr>
      <w:keepNext/>
      <w:numPr>
        <w:numId w:val="1"/>
      </w:numPr>
      <w:spacing w:before="240" w:after="60"/>
      <w:outlineLvl w:val="0"/>
    </w:pPr>
    <w:rPr>
      <w:rFonts w:ascii="Arial" w:eastAsia="Arial Unicode MS" w:hAnsi="Arial"/>
      <w:b/>
      <w:kern w:val="28"/>
      <w:sz w:val="2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F5E65"/>
    <w:rPr>
      <w:rFonts w:ascii="Arial" w:eastAsia="Arial Unicode MS" w:hAnsi="Arial" w:cs="Times New Roman"/>
      <w:b/>
      <w:kern w:val="28"/>
      <w:sz w:val="28"/>
      <w:szCs w:val="20"/>
      <w:lang w:val="hu-HU" w:eastAsia="hu-HU"/>
    </w:rPr>
  </w:style>
  <w:style w:type="character" w:styleId="Hiperhivatkozs">
    <w:name w:val="Hyperlink"/>
    <w:basedOn w:val="Bekezdsalapbettpusa"/>
    <w:rsid w:val="00EF5E65"/>
    <w:rPr>
      <w:color w:val="0000FF"/>
      <w:u w:val="single"/>
    </w:rPr>
  </w:style>
  <w:style w:type="paragraph" w:styleId="lfej">
    <w:name w:val="header"/>
    <w:basedOn w:val="Norml"/>
    <w:link w:val="lfejChar"/>
    <w:rsid w:val="00EF5E65"/>
    <w:pPr>
      <w:tabs>
        <w:tab w:val="center" w:pos="4320"/>
        <w:tab w:val="right" w:pos="8640"/>
      </w:tabs>
    </w:pPr>
    <w:rPr>
      <w:rFonts w:ascii="TimesCE" w:hAnsi="TimesCE"/>
      <w:szCs w:val="20"/>
      <w:lang w:val="en-GB"/>
    </w:rPr>
  </w:style>
  <w:style w:type="character" w:customStyle="1" w:styleId="lfejChar">
    <w:name w:val="Élőfej Char"/>
    <w:basedOn w:val="Bekezdsalapbettpusa"/>
    <w:link w:val="lfej"/>
    <w:rsid w:val="00EF5E65"/>
    <w:rPr>
      <w:rFonts w:ascii="TimesCE" w:eastAsia="Times New Roman" w:hAnsi="TimesCE" w:cs="Times New Roman"/>
      <w:sz w:val="24"/>
      <w:szCs w:val="20"/>
      <w:lang w:val="en-GB" w:eastAsia="hu-HU"/>
    </w:rPr>
  </w:style>
  <w:style w:type="paragraph" w:styleId="Szvegtrzsbehzssal">
    <w:name w:val="Body Text Indent"/>
    <w:basedOn w:val="Norml"/>
    <w:link w:val="SzvegtrzsbehzssalChar"/>
    <w:rsid w:val="00EF5E65"/>
    <w:pPr>
      <w:keepNext/>
      <w:keepLines/>
      <w:ind w:left="708"/>
      <w:jc w:val="both"/>
    </w:pPr>
    <w:rPr>
      <w:rFonts w:ascii="TimesCE" w:hAnsi="TimesCE"/>
      <w:szCs w:val="20"/>
      <w:lang w:val="en-GB"/>
    </w:rPr>
  </w:style>
  <w:style w:type="character" w:customStyle="1" w:styleId="SzvegtrzsbehzssalChar">
    <w:name w:val="Szövegtörzs behúzással Char"/>
    <w:basedOn w:val="Bekezdsalapbettpusa"/>
    <w:link w:val="Szvegtrzsbehzssal"/>
    <w:rsid w:val="00EF5E65"/>
    <w:rPr>
      <w:rFonts w:ascii="TimesCE" w:eastAsia="Times New Roman" w:hAnsi="TimesCE" w:cs="Times New Roman"/>
      <w:sz w:val="24"/>
      <w:szCs w:val="20"/>
      <w:lang w:val="en-GB" w:eastAsia="hu-HU"/>
    </w:rPr>
  </w:style>
  <w:style w:type="paragraph" w:styleId="Lista">
    <w:name w:val="List"/>
    <w:basedOn w:val="Norml"/>
    <w:rsid w:val="00EF5E65"/>
    <w:pPr>
      <w:ind w:left="283" w:hanging="283"/>
    </w:pPr>
  </w:style>
  <w:style w:type="paragraph" w:styleId="Felsorols2">
    <w:name w:val="List Bullet 2"/>
    <w:basedOn w:val="Norml"/>
    <w:rsid w:val="00EF5E65"/>
    <w:pPr>
      <w:numPr>
        <w:numId w:val="2"/>
      </w:numPr>
    </w:pPr>
  </w:style>
  <w:style w:type="paragraph" w:styleId="Szvegtrzs">
    <w:name w:val="Body Text"/>
    <w:basedOn w:val="Norml"/>
    <w:link w:val="SzvegtrzsChar"/>
    <w:rsid w:val="00EF5E65"/>
    <w:pPr>
      <w:spacing w:after="120"/>
    </w:pPr>
  </w:style>
  <w:style w:type="character" w:customStyle="1" w:styleId="SzvegtrzsChar">
    <w:name w:val="Szövegtörzs Char"/>
    <w:basedOn w:val="Bekezdsalapbettpusa"/>
    <w:link w:val="Szvegtrzs"/>
    <w:rsid w:val="00EF5E65"/>
    <w:rPr>
      <w:rFonts w:ascii="Times New Roman" w:eastAsia="Times New Roman" w:hAnsi="Times New Roman" w:cs="Times New Roman"/>
      <w:sz w:val="24"/>
      <w:szCs w:val="24"/>
      <w:lang w:val="hu-HU" w:eastAsia="hu-HU"/>
    </w:rPr>
  </w:style>
  <w:style w:type="paragraph" w:styleId="Cm">
    <w:name w:val="Title"/>
    <w:basedOn w:val="Norml"/>
    <w:link w:val="CmChar"/>
    <w:qFormat/>
    <w:rsid w:val="00EF5E65"/>
    <w:pPr>
      <w:jc w:val="center"/>
    </w:pPr>
    <w:rPr>
      <w:b/>
      <w:sz w:val="32"/>
      <w:szCs w:val="20"/>
    </w:rPr>
  </w:style>
  <w:style w:type="character" w:customStyle="1" w:styleId="CmChar">
    <w:name w:val="Cím Char"/>
    <w:basedOn w:val="Bekezdsalapbettpusa"/>
    <w:link w:val="Cm"/>
    <w:rsid w:val="00EF5E65"/>
    <w:rPr>
      <w:rFonts w:ascii="Times New Roman" w:eastAsia="Times New Roman" w:hAnsi="Times New Roman" w:cs="Times New Roman"/>
      <w:b/>
      <w:sz w:val="32"/>
      <w:szCs w:val="20"/>
      <w:lang w:val="hu-HU" w:eastAsia="hu-HU"/>
    </w:rPr>
  </w:style>
  <w:style w:type="paragraph" w:styleId="Trgymutat1">
    <w:name w:val="index 1"/>
    <w:basedOn w:val="Norml"/>
    <w:next w:val="Norml"/>
    <w:autoRedefine/>
    <w:uiPriority w:val="99"/>
    <w:semiHidden/>
    <w:unhideWhenUsed/>
    <w:rsid w:val="00EF5E65"/>
    <w:pPr>
      <w:ind w:left="240" w:hanging="240"/>
    </w:pPr>
  </w:style>
  <w:style w:type="paragraph" w:styleId="Trgymutatcm">
    <w:name w:val="index heading"/>
    <w:basedOn w:val="Norml"/>
    <w:next w:val="Trgymutat1"/>
    <w:semiHidden/>
    <w:rsid w:val="00EF5E65"/>
    <w:pPr>
      <w:spacing w:before="120"/>
      <w:jc w:val="both"/>
    </w:pPr>
    <w:rPr>
      <w:rFonts w:ascii="Tahoma" w:hAnsi="Tahom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ldbiotech.hu" TargetMode="External"/><Relationship Id="rId3" Type="http://schemas.openxmlformats.org/officeDocument/2006/relationships/settings" Target="settings.xml"/><Relationship Id="rId7" Type="http://schemas.openxmlformats.org/officeDocument/2006/relationships/hyperlink" Target="http://www.isbr.inf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x3.hu/freeweb/frameset.x3?user=/webtigris&amp;page=/start.htm" TargetMode="External"/><Relationship Id="rId11" Type="http://schemas.openxmlformats.org/officeDocument/2006/relationships/fontTable" Target="fontTable.xml"/><Relationship Id="rId5" Type="http://schemas.openxmlformats.org/officeDocument/2006/relationships/hyperlink" Target="http://www.amazon.com/s/104-4536577-6835112?ie=UTF8&amp;index=books&amp;rank=-relevance%2C%2Bavailability%2C-daterank&amp;field-author-exact=Lewin%2C%20Benjamin" TargetMode="External"/><Relationship Id="rId10" Type="http://schemas.openxmlformats.org/officeDocument/2006/relationships/image" Target="http://www.libri.hu/libri/apps_libri/display/librix/images/placeholder.gif"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11</Pages>
  <Words>4884</Words>
  <Characters>27841</Characters>
  <Application>Microsoft Office Word</Application>
  <DocSecurity>0</DocSecurity>
  <Lines>232</Lines>
  <Paragraphs>65</Paragraphs>
  <ScaleCrop>false</ScaleCrop>
  <HeadingPairs>
    <vt:vector size="2" baseType="variant">
      <vt:variant>
        <vt:lpstr>Cím</vt:lpstr>
      </vt:variant>
      <vt:variant>
        <vt:i4>1</vt:i4>
      </vt:variant>
    </vt:vector>
  </HeadingPairs>
  <TitlesOfParts>
    <vt:vector size="1" baseType="lpstr">
      <vt:lpstr/>
    </vt:vector>
  </TitlesOfParts>
  <Company>Pannon Egyetem</Company>
  <LinksUpToDate>false</LinksUpToDate>
  <CharactersWithSpaces>32660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Taller</dc:creator>
  <cp:keywords/>
  <dc:description/>
  <cp:lastModifiedBy>Taller</cp:lastModifiedBy>
  <cp:revision>2</cp:revision>
  <dcterms:created xsi:type="dcterms:W3CDTF">2017-03-24T10:19:00Z</dcterms:created>
  <dcterms:modified xsi:type="dcterms:W3CDTF">2017-03-24T10:47:00Z</dcterms:modified>
</cp:coreProperties>
</file>